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09" w:rsidRPr="00CC3C9F" w:rsidRDefault="00575209" w:rsidP="00575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C9F">
        <w:rPr>
          <w:rFonts w:ascii="Times New Roman" w:hAnsi="Times New Roman" w:cs="Times New Roman"/>
          <w:sz w:val="24"/>
          <w:szCs w:val="24"/>
        </w:rPr>
        <w:t>Тема: Основные отделы скелета человека</w:t>
      </w:r>
    </w:p>
    <w:p w:rsidR="00575209" w:rsidRPr="00CC3C9F" w:rsidRDefault="00575209" w:rsidP="00575209">
      <w:pPr>
        <w:rPr>
          <w:rFonts w:ascii="Times New Roman" w:hAnsi="Times New Roman" w:cs="Times New Roman"/>
          <w:sz w:val="24"/>
          <w:szCs w:val="24"/>
        </w:rPr>
      </w:pPr>
      <w:r w:rsidRPr="00CC3C9F">
        <w:rPr>
          <w:rFonts w:ascii="Times New Roman" w:hAnsi="Times New Roman" w:cs="Times New Roman"/>
          <w:sz w:val="24"/>
          <w:szCs w:val="24"/>
        </w:rPr>
        <w:t>Цель: 1. Организовать деятельность учащихся по изучению отделов скелета человека, формировать умение определять гибкость позвоночника.</w:t>
      </w:r>
    </w:p>
    <w:p w:rsidR="00575209" w:rsidRPr="00CC3C9F" w:rsidRDefault="00575209" w:rsidP="00575209">
      <w:pPr>
        <w:rPr>
          <w:rFonts w:ascii="Times New Roman" w:hAnsi="Times New Roman" w:cs="Times New Roman"/>
          <w:sz w:val="24"/>
          <w:szCs w:val="24"/>
        </w:rPr>
      </w:pPr>
      <w:r w:rsidRPr="00CC3C9F">
        <w:rPr>
          <w:rFonts w:ascii="Times New Roman" w:hAnsi="Times New Roman" w:cs="Times New Roman"/>
          <w:sz w:val="24"/>
          <w:szCs w:val="24"/>
        </w:rPr>
        <w:t>2. Помочь учащимся осознать практическую и личностную значимость учебного материала, содействовать развитию у школьников умений анализировать познавательный объект, выделять главное, общаться.</w:t>
      </w:r>
    </w:p>
    <w:p w:rsidR="00575209" w:rsidRPr="00CC3C9F" w:rsidRDefault="00575209" w:rsidP="00CC3C9F">
      <w:pPr>
        <w:rPr>
          <w:rFonts w:ascii="Times New Roman" w:hAnsi="Times New Roman" w:cs="Times New Roman"/>
          <w:sz w:val="24"/>
          <w:szCs w:val="24"/>
        </w:rPr>
      </w:pPr>
      <w:r w:rsidRPr="00CC3C9F">
        <w:rPr>
          <w:rFonts w:ascii="Times New Roman" w:hAnsi="Times New Roman" w:cs="Times New Roman"/>
          <w:sz w:val="24"/>
          <w:szCs w:val="24"/>
        </w:rPr>
        <w:t xml:space="preserve">3. Воспитывать взаимопомощь, </w:t>
      </w:r>
      <w:proofErr w:type="spellStart"/>
      <w:r w:rsidRPr="00CC3C9F">
        <w:rPr>
          <w:rFonts w:ascii="Times New Roman" w:hAnsi="Times New Roman" w:cs="Times New Roman"/>
          <w:sz w:val="24"/>
          <w:szCs w:val="24"/>
        </w:rPr>
        <w:t>взаимоподдержку</w:t>
      </w:r>
      <w:proofErr w:type="spellEnd"/>
      <w:r w:rsidRPr="00CC3C9F">
        <w:rPr>
          <w:rFonts w:ascii="Times New Roman" w:hAnsi="Times New Roman" w:cs="Times New Roman"/>
          <w:sz w:val="24"/>
          <w:szCs w:val="24"/>
        </w:rPr>
        <w:t>, любознательность, активность, самостоятельность формировать навыки здорового образа жизни.</w:t>
      </w:r>
    </w:p>
    <w:p w:rsidR="00575209" w:rsidRPr="00CC3C9F" w:rsidRDefault="00575209" w:rsidP="00575209">
      <w:pPr>
        <w:rPr>
          <w:rFonts w:ascii="Times New Roman" w:hAnsi="Times New Roman" w:cs="Times New Roman"/>
          <w:sz w:val="24"/>
          <w:szCs w:val="24"/>
        </w:rPr>
      </w:pPr>
    </w:p>
    <w:p w:rsidR="00575209" w:rsidRPr="00CC3C9F" w:rsidRDefault="00575209" w:rsidP="00575209">
      <w:pPr>
        <w:rPr>
          <w:rFonts w:ascii="Times New Roman" w:hAnsi="Times New Roman" w:cs="Times New Roman"/>
          <w:sz w:val="24"/>
          <w:szCs w:val="24"/>
        </w:rPr>
      </w:pPr>
      <w:r w:rsidRPr="00CC3C9F">
        <w:rPr>
          <w:rFonts w:ascii="Times New Roman" w:hAnsi="Times New Roman" w:cs="Times New Roman"/>
          <w:sz w:val="24"/>
          <w:szCs w:val="24"/>
        </w:rPr>
        <w:t>Применяемые технологии:</w:t>
      </w:r>
      <w:r w:rsidR="00671776">
        <w:rPr>
          <w:rFonts w:ascii="Times New Roman" w:hAnsi="Times New Roman" w:cs="Times New Roman"/>
          <w:sz w:val="24"/>
          <w:szCs w:val="24"/>
        </w:rPr>
        <w:t xml:space="preserve"> </w:t>
      </w:r>
      <w:r w:rsidRPr="00CC3C9F">
        <w:rPr>
          <w:rFonts w:ascii="Times New Roman" w:hAnsi="Times New Roman" w:cs="Times New Roman"/>
          <w:sz w:val="24"/>
          <w:szCs w:val="24"/>
        </w:rPr>
        <w:t xml:space="preserve">ИКТ, обучение в сотрудничестве, </w:t>
      </w:r>
      <w:proofErr w:type="spellStart"/>
      <w:r w:rsidRPr="00CC3C9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C3C9F">
        <w:rPr>
          <w:rFonts w:ascii="Times New Roman" w:hAnsi="Times New Roman" w:cs="Times New Roman"/>
          <w:sz w:val="24"/>
          <w:szCs w:val="24"/>
        </w:rPr>
        <w:t>, технология критического мышления.</w:t>
      </w:r>
    </w:p>
    <w:p w:rsidR="00575209" w:rsidRPr="00CC3C9F" w:rsidRDefault="00575209" w:rsidP="00575209">
      <w:pPr>
        <w:rPr>
          <w:rFonts w:ascii="Times New Roman" w:hAnsi="Times New Roman" w:cs="Times New Roman"/>
          <w:sz w:val="24"/>
          <w:szCs w:val="24"/>
        </w:rPr>
      </w:pPr>
    </w:p>
    <w:p w:rsidR="00575209" w:rsidRPr="00CC3C9F" w:rsidRDefault="00575209" w:rsidP="00575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C9F">
        <w:rPr>
          <w:rFonts w:ascii="Times New Roman" w:hAnsi="Times New Roman" w:cs="Times New Roman"/>
          <w:sz w:val="24"/>
          <w:szCs w:val="24"/>
        </w:rPr>
        <w:t>Структура и основное содержание урока</w:t>
      </w:r>
    </w:p>
    <w:tbl>
      <w:tblPr>
        <w:tblStyle w:val="a3"/>
        <w:tblW w:w="11341" w:type="dxa"/>
        <w:jc w:val="center"/>
        <w:tblInd w:w="-1310" w:type="dxa"/>
        <w:tblLook w:val="04A0"/>
      </w:tblPr>
      <w:tblGrid>
        <w:gridCol w:w="1560"/>
        <w:gridCol w:w="7101"/>
        <w:gridCol w:w="2680"/>
      </w:tblGrid>
      <w:tr w:rsidR="00575209" w:rsidRPr="00CC3C9F" w:rsidTr="00DB0B9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09" w:rsidRPr="00CC3C9F" w:rsidRDefault="0057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09" w:rsidRPr="00CC3C9F" w:rsidRDefault="0057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09" w:rsidRPr="00CC3C9F" w:rsidRDefault="0057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75209" w:rsidRPr="00CC3C9F" w:rsidTr="00DB0B9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1. Организация внимания</w:t>
            </w: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AA" w:rsidRPr="00CC3C9F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2. Проверка ранее изученного материала</w:t>
            </w:r>
          </w:p>
          <w:p w:rsidR="00E974AA" w:rsidRPr="00CC3C9F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AA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AA" w:rsidRPr="00CC3C9F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AA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Усвоение новых знаний</w:t>
            </w: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Первичное закрепление знаний</w:t>
            </w: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Рефлексия</w:t>
            </w: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Pr="00CC3C9F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урока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Постановка цели</w:t>
            </w: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2. Проведение тренинга «Кулечек»</w:t>
            </w:r>
          </w:p>
          <w:p w:rsidR="00E974AA" w:rsidRPr="00CC3C9F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Цель: снятие эмоционального напряжения</w:t>
            </w: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Детям предлагается выбрать 2 листа бумаги с цветом, который нравится и который не нравится. Из обоих листов бумаги делаем кулечки. В один мысленно кладем плохое настроение (цвет не нравится), сминаем и выкидываем, во второй – свое хорошее настроение и его оставляем на столах.</w:t>
            </w:r>
          </w:p>
          <w:p w:rsidR="00575209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Pr="00CC3C9F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интерактивные задания:</w:t>
            </w:r>
          </w:p>
          <w:p w:rsidR="00E974AA" w:rsidRPr="00CC3C9F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AA" w:rsidRPr="00CC3C9F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1. а) Какие вещества входят в состав костей</w:t>
            </w:r>
          </w:p>
          <w:p w:rsidR="00E974AA" w:rsidRPr="00CC3C9F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 xml:space="preserve">   б) Какую роль они играют</w:t>
            </w:r>
          </w:p>
          <w:p w:rsidR="00693A41" w:rsidRPr="00CC3C9F" w:rsidRDefault="00693A41" w:rsidP="0069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40156" cy="1207827"/>
                  <wp:effectExtent l="19050" t="0" r="0" b="0"/>
                  <wp:docPr id="3" name="Рисунок 1" descr="321321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1321321.png"/>
                          <pic:cNvPicPr/>
                        </pic:nvPicPr>
                        <pic:blipFill>
                          <a:blip r:embed="rId4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031" cy="121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3A41" w:rsidRPr="00CC3C9F" w:rsidRDefault="0069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E974AA" w:rsidP="00B0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2. За счет чего идет тот или иной рост костей</w:t>
            </w:r>
          </w:p>
          <w:p w:rsidR="005E17E7" w:rsidRDefault="005E17E7" w:rsidP="00DB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41" w:rsidRPr="00CC3C9F" w:rsidRDefault="00CC3C9F" w:rsidP="00DB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57089" cy="1153236"/>
                  <wp:effectExtent l="19050" t="0" r="0" b="0"/>
                  <wp:docPr id="4" name="Рисунок 3" descr="ьбдошдщ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ьбдошдщо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202" cy="115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4AA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6E" w:rsidRPr="00CC3C9F" w:rsidRDefault="00B0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AA" w:rsidRPr="00CC3C9F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Чтение стихотворения</w:t>
            </w:r>
            <w:r w:rsidR="00CC3C9F" w:rsidRPr="00CC3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3C9F" w:rsidRPr="00CC3C9F" w:rsidRDefault="00CC3C9F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на кисель не походить</w:t>
            </w:r>
          </w:p>
          <w:p w:rsidR="00CC3C9F" w:rsidRPr="00CC3C9F" w:rsidRDefault="00CC3C9F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скользкую медузу</w:t>
            </w:r>
          </w:p>
          <w:p w:rsidR="00CC3C9F" w:rsidRPr="00CC3C9F" w:rsidRDefault="00CC3C9F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Скелет у всех нас должен быть</w:t>
            </w:r>
          </w:p>
          <w:p w:rsidR="00CC3C9F" w:rsidRPr="00CC3C9F" w:rsidRDefault="00CC3C9F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он нам не обуза.</w:t>
            </w:r>
          </w:p>
          <w:p w:rsidR="00CC3C9F" w:rsidRPr="00CC3C9F" w:rsidRDefault="00CC3C9F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Играть в футбол, ходить в кино</w:t>
            </w:r>
          </w:p>
          <w:p w:rsidR="00CC3C9F" w:rsidRPr="00CC3C9F" w:rsidRDefault="00CC3C9F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плавать в речке летом</w:t>
            </w:r>
          </w:p>
          <w:p w:rsidR="00CC3C9F" w:rsidRPr="00CC3C9F" w:rsidRDefault="00CC3C9F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не смогли бы без него</w:t>
            </w:r>
          </w:p>
          <w:p w:rsidR="00CC3C9F" w:rsidRPr="00CC3C9F" w:rsidRDefault="00CC3C9F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будь у нас скелета.</w:t>
            </w:r>
          </w:p>
          <w:p w:rsidR="00CC3C9F" w:rsidRPr="00CC3C9F" w:rsidRDefault="00CC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AA" w:rsidRPr="00CC3C9F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2. Словарная работа</w:t>
            </w:r>
            <w:r w:rsidR="00693A41" w:rsidRPr="00CC3C9F">
              <w:rPr>
                <w:rFonts w:ascii="Times New Roman" w:hAnsi="Times New Roman" w:cs="Times New Roman"/>
                <w:sz w:val="24"/>
                <w:szCs w:val="24"/>
              </w:rPr>
              <w:t xml:space="preserve"> («скелет»)</w:t>
            </w:r>
          </w:p>
          <w:p w:rsidR="00CC3C9F" w:rsidRPr="00CC3C9F" w:rsidRDefault="00CC3C9F" w:rsidP="00CC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СКЕЛЕТ (</w:t>
            </w:r>
            <w:proofErr w:type="spellStart"/>
            <w:r w:rsidRPr="00CC3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skeletos</w:t>
            </w:r>
            <w:proofErr w:type="spellEnd"/>
            <w:r w:rsidRPr="00CC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высохший) </w:t>
            </w: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3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совокупность твердых тканей в организме, служащих опорой тела или отдельных его частей и защищающих его от механических повреждений.</w:t>
            </w:r>
          </w:p>
          <w:p w:rsidR="00CC3C9F" w:rsidRPr="00CC3C9F" w:rsidRDefault="00CC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41" w:rsidRPr="00CC3C9F" w:rsidRDefault="0069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41" w:rsidRPr="00CC3C9F" w:rsidRDefault="0069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3. Организует работу в парах по изучению отделов скелета человека и заполнению таблицы.</w:t>
            </w: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710" w:type="dxa"/>
              <w:jc w:val="center"/>
              <w:tblLook w:val="04A0"/>
            </w:tblPr>
            <w:tblGrid>
              <w:gridCol w:w="1797"/>
              <w:gridCol w:w="2785"/>
              <w:gridCol w:w="2128"/>
            </w:tblGrid>
            <w:tr w:rsidR="00CC3C9F" w:rsidRPr="00466A4C" w:rsidTr="00CC3C9F">
              <w:trPr>
                <w:trHeight w:val="355"/>
                <w:jc w:val="center"/>
              </w:trPr>
              <w:tc>
                <w:tcPr>
                  <w:tcW w:w="1797" w:type="dxa"/>
                  <w:hideMark/>
                </w:tcPr>
                <w:p w:rsidR="00191BA2" w:rsidRPr="00466A4C" w:rsidRDefault="00CC3C9F" w:rsidP="00CC3C9F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Название отдела скелета</w:t>
                  </w:r>
                </w:p>
              </w:tc>
              <w:tc>
                <w:tcPr>
                  <w:tcW w:w="2785" w:type="dxa"/>
                  <w:hideMark/>
                </w:tcPr>
                <w:p w:rsidR="00191BA2" w:rsidRPr="00466A4C" w:rsidRDefault="00CC3C9F" w:rsidP="00CC3C9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Строение отдела </w:t>
                  </w:r>
                </w:p>
              </w:tc>
              <w:tc>
                <w:tcPr>
                  <w:tcW w:w="2128" w:type="dxa"/>
                  <w:hideMark/>
                </w:tcPr>
                <w:p w:rsidR="00191BA2" w:rsidRPr="00466A4C" w:rsidRDefault="00CC3C9F" w:rsidP="00CC3C9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Функция отдела </w:t>
                  </w:r>
                </w:p>
              </w:tc>
            </w:tr>
            <w:tr w:rsidR="00CC3C9F" w:rsidRPr="00466A4C" w:rsidTr="00466A4C">
              <w:trPr>
                <w:trHeight w:val="264"/>
                <w:jc w:val="center"/>
              </w:trPr>
              <w:tc>
                <w:tcPr>
                  <w:tcW w:w="1797" w:type="dxa"/>
                  <w:hideMark/>
                </w:tcPr>
                <w:p w:rsidR="00191BA2" w:rsidRPr="00466A4C" w:rsidRDefault="00CC3C9F" w:rsidP="00CC3C9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Череп </w:t>
                  </w:r>
                </w:p>
              </w:tc>
              <w:tc>
                <w:tcPr>
                  <w:tcW w:w="2785" w:type="dxa"/>
                  <w:hideMark/>
                </w:tcPr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Мозговой отдел = лобная кость+2 </w:t>
                  </w:r>
                  <w:proofErr w:type="gramStart"/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теменные</w:t>
                  </w:r>
                  <w:proofErr w:type="gramEnd"/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 + затылочная + 2 височные</w:t>
                  </w:r>
                </w:p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Лицевой отдел = нижняя + верхняя челюсти + носовые кости + скуловые</w:t>
                  </w:r>
                </w:p>
              </w:tc>
              <w:tc>
                <w:tcPr>
                  <w:tcW w:w="2128" w:type="dxa"/>
                  <w:hideMark/>
                </w:tcPr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Защита головного мозга от повреждений</w:t>
                  </w:r>
                </w:p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Жевание, речь</w:t>
                  </w:r>
                </w:p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CC3C9F" w:rsidRPr="00466A4C" w:rsidTr="00466A4C">
              <w:trPr>
                <w:trHeight w:val="268"/>
                <w:jc w:val="center"/>
              </w:trPr>
              <w:tc>
                <w:tcPr>
                  <w:tcW w:w="1797" w:type="dxa"/>
                  <w:hideMark/>
                </w:tcPr>
                <w:p w:rsidR="00191BA2" w:rsidRPr="00466A4C" w:rsidRDefault="00CC3C9F" w:rsidP="00CC3C9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Позвоночник </w:t>
                  </w:r>
                </w:p>
              </w:tc>
              <w:tc>
                <w:tcPr>
                  <w:tcW w:w="2785" w:type="dxa"/>
                  <w:hideMark/>
                </w:tcPr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Позвоночник = шейный (7) + грудной (12) +поясничный (5) + крестцовый (5) + копчиковый (4-5)</w:t>
                  </w:r>
                </w:p>
              </w:tc>
              <w:tc>
                <w:tcPr>
                  <w:tcW w:w="2128" w:type="dxa"/>
                  <w:hideMark/>
                </w:tcPr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Защита спинного мозга от повреждений</w:t>
                  </w:r>
                  <w:proofErr w:type="gramStart"/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 ,</w:t>
                  </w:r>
                  <w:proofErr w:type="gramEnd"/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 гибкость</w:t>
                  </w:r>
                </w:p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CC3C9F" w:rsidRPr="00466A4C" w:rsidTr="00466A4C">
              <w:trPr>
                <w:trHeight w:val="329"/>
                <w:jc w:val="center"/>
              </w:trPr>
              <w:tc>
                <w:tcPr>
                  <w:tcW w:w="1797" w:type="dxa"/>
                  <w:hideMark/>
                </w:tcPr>
                <w:p w:rsidR="00191BA2" w:rsidRPr="00466A4C" w:rsidRDefault="00CC3C9F" w:rsidP="00CC3C9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Грудная клетка </w:t>
                  </w:r>
                </w:p>
              </w:tc>
              <w:tc>
                <w:tcPr>
                  <w:tcW w:w="2785" w:type="dxa"/>
                  <w:hideMark/>
                </w:tcPr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Грудина + 12 пар ребер</w:t>
                  </w:r>
                </w:p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128" w:type="dxa"/>
                  <w:hideMark/>
                </w:tcPr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Защита сердца, легких, пищевода, печени, желудка</w:t>
                  </w:r>
                </w:p>
              </w:tc>
            </w:tr>
            <w:tr w:rsidR="00CC3C9F" w:rsidRPr="00466A4C" w:rsidTr="00466A4C">
              <w:trPr>
                <w:trHeight w:val="328"/>
                <w:jc w:val="center"/>
              </w:trPr>
              <w:tc>
                <w:tcPr>
                  <w:tcW w:w="1797" w:type="dxa"/>
                  <w:hideMark/>
                </w:tcPr>
                <w:p w:rsidR="00191BA2" w:rsidRPr="00466A4C" w:rsidRDefault="00CC3C9F" w:rsidP="00CC3C9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Пояс верхних конечностей </w:t>
                  </w:r>
                </w:p>
              </w:tc>
              <w:tc>
                <w:tcPr>
                  <w:tcW w:w="2785" w:type="dxa"/>
                  <w:hideMark/>
                </w:tcPr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Плечевой пояс =  2 ключицы + 2 лопатки</w:t>
                  </w:r>
                </w:p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128" w:type="dxa"/>
                  <w:hideMark/>
                </w:tcPr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Опора для верхних конечностей</w:t>
                  </w:r>
                </w:p>
              </w:tc>
            </w:tr>
            <w:tr w:rsidR="00CC3C9F" w:rsidRPr="00466A4C" w:rsidTr="00466A4C">
              <w:trPr>
                <w:trHeight w:val="265"/>
                <w:jc w:val="center"/>
              </w:trPr>
              <w:tc>
                <w:tcPr>
                  <w:tcW w:w="1797" w:type="dxa"/>
                  <w:hideMark/>
                </w:tcPr>
                <w:p w:rsidR="00191BA2" w:rsidRPr="00466A4C" w:rsidRDefault="00CC3C9F" w:rsidP="00CC3C9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Верхние конечности </w:t>
                  </w:r>
                </w:p>
              </w:tc>
              <w:tc>
                <w:tcPr>
                  <w:tcW w:w="2785" w:type="dxa"/>
                  <w:hideMark/>
                </w:tcPr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Плечо + предплечье (локтевая + лучевая) + кисть (запястье, пясть, фаланги)</w:t>
                  </w:r>
                </w:p>
              </w:tc>
              <w:tc>
                <w:tcPr>
                  <w:tcW w:w="2128" w:type="dxa"/>
                  <w:hideMark/>
                </w:tcPr>
                <w:p w:rsidR="00466A4C" w:rsidRPr="00466A4C" w:rsidRDefault="00466A4C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Подвижность во всех направлениях</w:t>
                  </w:r>
                </w:p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CC3C9F" w:rsidRPr="00466A4C" w:rsidTr="00466A4C">
              <w:trPr>
                <w:trHeight w:val="338"/>
                <w:jc w:val="center"/>
              </w:trPr>
              <w:tc>
                <w:tcPr>
                  <w:tcW w:w="1797" w:type="dxa"/>
                  <w:hideMark/>
                </w:tcPr>
                <w:p w:rsidR="00191BA2" w:rsidRPr="00466A4C" w:rsidRDefault="00CC3C9F" w:rsidP="00CC3C9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Пояс нижних конечностей </w:t>
                  </w:r>
                </w:p>
              </w:tc>
              <w:tc>
                <w:tcPr>
                  <w:tcW w:w="2785" w:type="dxa"/>
                  <w:hideMark/>
                </w:tcPr>
                <w:p w:rsidR="00466A4C" w:rsidRPr="00466A4C" w:rsidRDefault="00466A4C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Тазовый пояс = 2 </w:t>
                  </w:r>
                  <w:proofErr w:type="gramStart"/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тазовые</w:t>
                  </w:r>
                  <w:proofErr w:type="gramEnd"/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 + крестец</w:t>
                  </w:r>
                </w:p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128" w:type="dxa"/>
                  <w:hideMark/>
                </w:tcPr>
                <w:p w:rsidR="00CC3C9F" w:rsidRPr="00466A4C" w:rsidRDefault="00466A4C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Опора для нижних конечностей, защита внутренних органов</w:t>
                  </w:r>
                </w:p>
              </w:tc>
            </w:tr>
            <w:tr w:rsidR="00CC3C9F" w:rsidRPr="00466A4C" w:rsidTr="00466A4C">
              <w:trPr>
                <w:trHeight w:val="393"/>
                <w:jc w:val="center"/>
              </w:trPr>
              <w:tc>
                <w:tcPr>
                  <w:tcW w:w="1797" w:type="dxa"/>
                  <w:hideMark/>
                </w:tcPr>
                <w:p w:rsidR="00191BA2" w:rsidRPr="00466A4C" w:rsidRDefault="00CC3C9F" w:rsidP="00CC3C9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Нижние конечности </w:t>
                  </w:r>
                </w:p>
              </w:tc>
              <w:tc>
                <w:tcPr>
                  <w:tcW w:w="2785" w:type="dxa"/>
                  <w:hideMark/>
                </w:tcPr>
                <w:p w:rsidR="00466A4C" w:rsidRPr="00466A4C" w:rsidRDefault="00466A4C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Бедро + голень (большая и малая берцовые) + стопа (плюсна, предплюсна, фаланги)</w:t>
                  </w:r>
                </w:p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128" w:type="dxa"/>
                  <w:hideMark/>
                </w:tcPr>
                <w:p w:rsidR="00466A4C" w:rsidRPr="00466A4C" w:rsidRDefault="00466A4C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Движени</w:t>
                  </w:r>
                  <w:proofErr w:type="gramStart"/>
                  <w:r w:rsidRPr="00466A4C">
                    <w:rPr>
                      <w:rFonts w:ascii="Times New Roman" w:hAnsi="Times New Roman" w:cs="Times New Roman"/>
                      <w:bCs/>
                      <w:szCs w:val="24"/>
                    </w:rPr>
                    <w:t>е</w:t>
                  </w:r>
                  <w:r w:rsidR="006D59E0">
                    <w:rPr>
                      <w:rFonts w:ascii="Times New Roman" w:hAnsi="Times New Roman" w:cs="Times New Roman"/>
                      <w:bCs/>
                      <w:szCs w:val="24"/>
                    </w:rPr>
                    <w:t>(</w:t>
                  </w:r>
                  <w:proofErr w:type="gramEnd"/>
                  <w:r w:rsidR="006D59E0">
                    <w:rPr>
                      <w:rFonts w:ascii="Times New Roman" w:hAnsi="Times New Roman" w:cs="Times New Roman"/>
                      <w:bCs/>
                      <w:szCs w:val="24"/>
                    </w:rPr>
                    <w:t>бег, плавание, ходьба)</w:t>
                  </w:r>
                </w:p>
                <w:p w:rsidR="00CC3C9F" w:rsidRPr="00466A4C" w:rsidRDefault="00CC3C9F" w:rsidP="00466A4C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575209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Проводит музыкальную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571F0">
              <w:rPr>
                <w:rFonts w:ascii="Times New Roman" w:hAnsi="Times New Roman" w:cs="Times New Roman"/>
                <w:sz w:val="24"/>
                <w:szCs w:val="24"/>
              </w:rPr>
              <w:t>Рубрика «Это интересно»</w:t>
            </w:r>
          </w:p>
          <w:p w:rsidR="00F571F0" w:rsidRDefault="00F57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Развитие скелета у зародыша</w:t>
            </w:r>
          </w:p>
          <w:p w:rsidR="00C203D6" w:rsidRDefault="00C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371975" cy="2962275"/>
                  <wp:effectExtent l="0" t="0" r="0" b="0"/>
                  <wp:docPr id="5" name="Рисунок 4" descr="2565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56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4853" cy="296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3D6" w:rsidRDefault="00C2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F0" w:rsidRDefault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Число костей в теле человека</w:t>
            </w: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Pr="00CC3C9F" w:rsidRDefault="00C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71975" cy="2733675"/>
                  <wp:effectExtent l="0" t="0" r="0" b="0"/>
                  <wp:docPr id="6" name="Рисунок 5" descr="2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2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015" cy="27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209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F0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1F0">
              <w:rPr>
                <w:rFonts w:ascii="Times New Roman" w:hAnsi="Times New Roman" w:cs="Times New Roman"/>
                <w:sz w:val="24"/>
                <w:szCs w:val="24"/>
              </w:rPr>
              <w:t>. Организует проведение лабораторной работы «Определение гибкости позвоночника»</w:t>
            </w: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F0" w:rsidRDefault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 стул, линейка</w:t>
            </w: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F0" w:rsidRDefault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«Помощник»</w:t>
            </w:r>
          </w:p>
          <w:p w:rsidR="00F571F0" w:rsidRDefault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Возьмите в руки линейку и встаньте на стул.</w:t>
            </w:r>
          </w:p>
          <w:p w:rsidR="00F571F0" w:rsidRDefault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сгибая ног, согните корпус в пояснице</w:t>
            </w:r>
            <w:r w:rsidR="00F23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719" w:rsidRDefault="00F2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Измерьте расстояние между указательным пальцем опущенных вниз рук и уровнем стула.</w:t>
            </w: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19" w:rsidRDefault="00F2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результат:</w:t>
            </w:r>
          </w:p>
          <w:p w:rsidR="00F23719" w:rsidRDefault="00F2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палец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стула, измерьте расстояние и запишите со знаком «+» (это говорит о хорошей гибкости позвоночника). </w:t>
            </w:r>
          </w:p>
          <w:p w:rsidR="00F23719" w:rsidRDefault="00F2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палец не достал до уровня опоры, измерьте расстояние и запишите со знаком «-  (это говорит о недостаточной гибкости позвоночника).</w:t>
            </w: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19" w:rsidRDefault="00F2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Возраст и работоспособность позвоночника определяется его гибкостью, а не возрастом человека. Так позвоночник 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летних йогов порой «моложе» позвоночников 15-летних подростков. Доказано, что регулярные физические нагрузки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оздоравливают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позвоночник, позволяя его хозяину навсегда забыть о болях в спине</w:t>
            </w:r>
            <w:r w:rsidR="002A3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Pr="00CC3C9F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Предлагает выполнить самостоятельно задание на интерактивной доске</w:t>
            </w:r>
          </w:p>
          <w:p w:rsidR="002A3C30" w:rsidRPr="00CC3C9F" w:rsidRDefault="00C203D6" w:rsidP="00C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05200" cy="1949641"/>
                  <wp:effectExtent l="0" t="0" r="0" b="0"/>
                  <wp:docPr id="8" name="Рисунок 7" descr="2526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266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577" cy="195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Рубрика «Это интересно» (Гигантские скелеты)</w:t>
            </w:r>
          </w:p>
          <w:p w:rsidR="002A3C30" w:rsidRDefault="002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6E" w:rsidRPr="00D97487" w:rsidRDefault="00B0796E" w:rsidP="00B0796E">
            <w:pPr>
              <w:spacing w:line="240" w:lineRule="atLeast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D9748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Гигантские скелеты </w:t>
            </w:r>
          </w:p>
          <w:p w:rsidR="00B0796E" w:rsidRPr="00D97487" w:rsidRDefault="00B0796E" w:rsidP="00B0796E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D97487">
              <w:rPr>
                <w:rFonts w:ascii="Times New Roman" w:hAnsi="Times New Roman" w:cs="Times New Roman"/>
                <w:sz w:val="24"/>
                <w:szCs w:val="28"/>
              </w:rPr>
              <w:t>Исторические хроники XIX века часто сообщают о находках в разных уголках земного шара скелетов людей аномально высокого роста.</w:t>
            </w:r>
            <w:r w:rsidRPr="00D9748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1821 году в США в штате </w:t>
            </w:r>
            <w:proofErr w:type="spellStart"/>
            <w:r w:rsidRPr="00D97487">
              <w:rPr>
                <w:rFonts w:ascii="Times New Roman" w:hAnsi="Times New Roman" w:cs="Times New Roman"/>
                <w:sz w:val="24"/>
                <w:szCs w:val="28"/>
              </w:rPr>
              <w:t>Теннесси</w:t>
            </w:r>
            <w:proofErr w:type="spellEnd"/>
            <w:r w:rsidRPr="00D97487">
              <w:rPr>
                <w:rFonts w:ascii="Times New Roman" w:hAnsi="Times New Roman" w:cs="Times New Roman"/>
                <w:sz w:val="24"/>
                <w:szCs w:val="28"/>
              </w:rPr>
              <w:t xml:space="preserve"> нашли развалины древней каменной стены, а под ней два человеческих скелета ростом 215 сантиметров. В Висконсине во время строительства зернохранилища в 1879 году были найдены огромные позвонки и кости черепа «невероятной толщины и размера», как свидетельствует заметка в газете.</w:t>
            </w:r>
            <w:r w:rsidRPr="00D9748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1883 году в штате Юта было обнаружено несколько могильных холмов, в которых находились захоронения людей очень высокого роста - 195 сантиметров, </w:t>
            </w:r>
            <w:proofErr w:type="gramStart"/>
            <w:r w:rsidRPr="00D97487">
              <w:rPr>
                <w:rFonts w:ascii="Times New Roman" w:hAnsi="Times New Roman" w:cs="Times New Roman"/>
                <w:sz w:val="24"/>
                <w:szCs w:val="28"/>
              </w:rPr>
              <w:t>что</w:t>
            </w:r>
            <w:proofErr w:type="gramEnd"/>
            <w:r w:rsidRPr="00D97487">
              <w:rPr>
                <w:rFonts w:ascii="Times New Roman" w:hAnsi="Times New Roman" w:cs="Times New Roman"/>
                <w:sz w:val="24"/>
                <w:szCs w:val="28"/>
              </w:rPr>
              <w:t xml:space="preserve"> по крайней мере на 30 сантиметров выше среднего роста индейцев-аборигенов.</w:t>
            </w:r>
            <w:r w:rsidRPr="00D9748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Последние не делали этих захоронений и не могли сообщить никакой информации о них В1885 году в </w:t>
            </w:r>
            <w:proofErr w:type="spellStart"/>
            <w:r w:rsidRPr="00D97487">
              <w:rPr>
                <w:rFonts w:ascii="Times New Roman" w:hAnsi="Times New Roman" w:cs="Times New Roman"/>
                <w:sz w:val="24"/>
                <w:szCs w:val="28"/>
              </w:rPr>
              <w:t>Гастервилле</w:t>
            </w:r>
            <w:proofErr w:type="spellEnd"/>
            <w:r w:rsidRPr="00D97487">
              <w:rPr>
                <w:rFonts w:ascii="Times New Roman" w:hAnsi="Times New Roman" w:cs="Times New Roman"/>
                <w:sz w:val="24"/>
                <w:szCs w:val="28"/>
              </w:rPr>
              <w:t xml:space="preserve"> (Пенсильвания) в большом могильном холме был обнаружен каменный склеп, в котором находился скелет высотой 215 сантиметров</w:t>
            </w:r>
            <w:proofErr w:type="gramStart"/>
            <w:r w:rsidRPr="00D97487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proofErr w:type="gramEnd"/>
            <w:r w:rsidRPr="00D97487">
              <w:rPr>
                <w:rFonts w:ascii="Times New Roman" w:hAnsi="Times New Roman" w:cs="Times New Roman"/>
                <w:sz w:val="24"/>
                <w:szCs w:val="28"/>
              </w:rPr>
              <w:t>а стенах склепа были вырезаны примитивные изображения людей, птиц и животных.</w:t>
            </w:r>
            <w:r w:rsidRPr="00D97487">
              <w:rPr>
                <w:rFonts w:ascii="Times New Roman" w:hAnsi="Times New Roman" w:cs="Times New Roman"/>
                <w:sz w:val="24"/>
                <w:szCs w:val="28"/>
              </w:rPr>
              <w:br/>
              <w:t>В 1899 году шахтеры Рурской области в Германии обнаружили окаменелые скелеты людей ростом от 210 до 240 сантиметров.</w:t>
            </w:r>
            <w:r w:rsidRPr="00D9748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В1890 году в Египте археологи нашли каменный саркофаг с глиняным гробом внутри, в котором находились мумии двухметровой рыжеволосой женщины и младенца. Чертами лица и сложением мумии резко отличались от древних египтян. Похожие мумии мужчины и женщины с рыжими волосами были обнаружены в 1912 году в </w:t>
            </w:r>
            <w:proofErr w:type="spellStart"/>
            <w:r w:rsidRPr="00D97487">
              <w:rPr>
                <w:rFonts w:ascii="Times New Roman" w:hAnsi="Times New Roman" w:cs="Times New Roman"/>
                <w:sz w:val="24"/>
                <w:szCs w:val="28"/>
              </w:rPr>
              <w:t>Ловлоке</w:t>
            </w:r>
            <w:proofErr w:type="spellEnd"/>
            <w:r w:rsidRPr="00D97487">
              <w:rPr>
                <w:rFonts w:ascii="Times New Roman" w:hAnsi="Times New Roman" w:cs="Times New Roman"/>
                <w:sz w:val="24"/>
                <w:szCs w:val="28"/>
              </w:rPr>
              <w:t xml:space="preserve"> (Невада) в пещере, вырубленной в скале. Рост мумифицированной женщины при жизни составлял два метра, а мужчины - около трех метров</w:t>
            </w:r>
          </w:p>
          <w:p w:rsidR="005E17E7" w:rsidRDefault="005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6E" w:rsidRDefault="00B0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6E" w:rsidRDefault="00B0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6E" w:rsidRDefault="00B0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6E" w:rsidRDefault="00B0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в тетрадях продолжить одно из предложений:</w:t>
            </w: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понял…</w:t>
            </w: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приобрел…</w:t>
            </w: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попробую…</w:t>
            </w:r>
          </w:p>
          <w:p w:rsidR="006D59E0" w:rsidRPr="00CC3C9F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</w:p>
          <w:p w:rsidR="00575209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работы учащихся на уроке.</w:t>
            </w: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оценок.</w:t>
            </w: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 w:rsidP="006D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«Мало знать, надо и применять.</w:t>
            </w:r>
          </w:p>
          <w:p w:rsidR="006D59E0" w:rsidRDefault="006D59E0" w:rsidP="006D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хотеть, надо и делать».</w:t>
            </w:r>
          </w:p>
          <w:p w:rsidR="006D59E0" w:rsidRDefault="006D59E0" w:rsidP="006D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Pr="00CC3C9F" w:rsidRDefault="006D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Знакомство с этапами урока</w:t>
            </w: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Выполняют задания тренинга, предложенные учителем</w:t>
            </w: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9" w:rsidRPr="00CC3C9F" w:rsidRDefault="0057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интерактивных заданий</w:t>
            </w:r>
          </w:p>
          <w:p w:rsidR="00E974AA" w:rsidRPr="00CC3C9F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AA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AA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Pr="00CC3C9F" w:rsidRDefault="005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AA" w:rsidRDefault="00E9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ученик читает вслух стихотворение</w:t>
            </w:r>
          </w:p>
          <w:p w:rsidR="00693A41" w:rsidRPr="00CC3C9F" w:rsidRDefault="0069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41" w:rsidRDefault="0069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9F">
              <w:rPr>
                <w:rFonts w:ascii="Times New Roman" w:hAnsi="Times New Roman" w:cs="Times New Roman"/>
                <w:sz w:val="24"/>
                <w:szCs w:val="24"/>
              </w:rPr>
              <w:t>Ученики изучают ресурсы и текст учебника, заполняют таблицу</w:t>
            </w:r>
            <w:r w:rsidR="0067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пара – скелет головы</w:t>
            </w: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пара – скелет туловища</w:t>
            </w: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пара – пояс и скелет верхних конечностей</w:t>
            </w: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пара – пояс и скелет нижних конечностей</w:t>
            </w: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подготовки учащиеся показывают отделы скелета на модели.</w:t>
            </w: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F0" w:rsidRDefault="00F571F0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671776" w:rsidP="0067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76" w:rsidRDefault="00F571F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танцевальные движения под музыку</w:t>
            </w:r>
          </w:p>
          <w:p w:rsidR="00F571F0" w:rsidRDefault="00F571F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F571F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слайды </w:t>
            </w: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 в парах, оценивают гибкость своего позвоночника</w:t>
            </w: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5E17E7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пишут на листах ответов названия частей скелета, обозначенных цифрами.</w:t>
            </w: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 по шаблону.</w:t>
            </w: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0" w:rsidRDefault="002A3C3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слайды</w:t>
            </w:r>
          </w:p>
          <w:p w:rsidR="006D59E0" w:rsidRDefault="006D59E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E7" w:rsidRDefault="005E17E7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проводят рефлексию</w:t>
            </w:r>
          </w:p>
          <w:p w:rsidR="006D59E0" w:rsidRDefault="006D59E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96" w:rsidRDefault="001B1796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Default="006D59E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E0" w:rsidRPr="00CC3C9F" w:rsidRDefault="006D59E0" w:rsidP="00F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</w:tr>
    </w:tbl>
    <w:p w:rsidR="00575209" w:rsidRPr="00CC3C9F" w:rsidRDefault="00575209" w:rsidP="00575209">
      <w:pPr>
        <w:rPr>
          <w:rFonts w:ascii="Times New Roman" w:hAnsi="Times New Roman" w:cs="Times New Roman"/>
          <w:sz w:val="24"/>
          <w:szCs w:val="24"/>
        </w:rPr>
      </w:pPr>
    </w:p>
    <w:p w:rsidR="00E43B93" w:rsidRDefault="00E43B93">
      <w:pPr>
        <w:rPr>
          <w:rFonts w:ascii="Times New Roman" w:hAnsi="Times New Roman" w:cs="Times New Roman"/>
          <w:sz w:val="24"/>
          <w:szCs w:val="24"/>
        </w:rPr>
      </w:pPr>
    </w:p>
    <w:p w:rsidR="005E17E7" w:rsidRDefault="005E17E7">
      <w:pPr>
        <w:rPr>
          <w:rFonts w:ascii="Times New Roman" w:hAnsi="Times New Roman" w:cs="Times New Roman"/>
          <w:sz w:val="24"/>
          <w:szCs w:val="24"/>
        </w:rPr>
      </w:pPr>
    </w:p>
    <w:p w:rsidR="005E17E7" w:rsidRDefault="005E17E7">
      <w:pPr>
        <w:rPr>
          <w:rFonts w:ascii="Times New Roman" w:hAnsi="Times New Roman" w:cs="Times New Roman"/>
          <w:sz w:val="24"/>
          <w:szCs w:val="24"/>
        </w:rPr>
      </w:pPr>
    </w:p>
    <w:p w:rsidR="005E17E7" w:rsidRDefault="005E17E7">
      <w:pPr>
        <w:rPr>
          <w:rFonts w:ascii="Times New Roman" w:hAnsi="Times New Roman" w:cs="Times New Roman"/>
          <w:sz w:val="24"/>
          <w:szCs w:val="24"/>
        </w:rPr>
      </w:pPr>
    </w:p>
    <w:p w:rsidR="005E17E7" w:rsidRDefault="005E17E7">
      <w:pPr>
        <w:rPr>
          <w:rFonts w:ascii="Times New Roman" w:hAnsi="Times New Roman" w:cs="Times New Roman"/>
          <w:sz w:val="24"/>
          <w:szCs w:val="24"/>
        </w:rPr>
      </w:pPr>
    </w:p>
    <w:p w:rsidR="005E17E7" w:rsidRDefault="005E17E7">
      <w:pPr>
        <w:rPr>
          <w:rFonts w:ascii="Times New Roman" w:hAnsi="Times New Roman" w:cs="Times New Roman"/>
          <w:sz w:val="24"/>
          <w:szCs w:val="24"/>
        </w:rPr>
      </w:pPr>
    </w:p>
    <w:p w:rsidR="005E17E7" w:rsidRDefault="005E17E7">
      <w:pPr>
        <w:rPr>
          <w:rFonts w:ascii="Times New Roman" w:hAnsi="Times New Roman" w:cs="Times New Roman"/>
          <w:sz w:val="24"/>
          <w:szCs w:val="24"/>
        </w:rPr>
      </w:pPr>
    </w:p>
    <w:p w:rsidR="005E17E7" w:rsidRDefault="005E17E7">
      <w:pPr>
        <w:rPr>
          <w:rFonts w:ascii="Times New Roman" w:hAnsi="Times New Roman" w:cs="Times New Roman"/>
          <w:sz w:val="24"/>
          <w:szCs w:val="24"/>
        </w:rPr>
      </w:pPr>
    </w:p>
    <w:p w:rsidR="005E17E7" w:rsidRDefault="005E17E7">
      <w:pPr>
        <w:rPr>
          <w:rFonts w:ascii="Times New Roman" w:hAnsi="Times New Roman" w:cs="Times New Roman"/>
          <w:sz w:val="24"/>
          <w:szCs w:val="24"/>
        </w:rPr>
      </w:pPr>
    </w:p>
    <w:p w:rsidR="00B83818" w:rsidRDefault="00B83818">
      <w:pPr>
        <w:rPr>
          <w:rFonts w:ascii="Times New Roman" w:hAnsi="Times New Roman" w:cs="Times New Roman"/>
          <w:sz w:val="24"/>
          <w:szCs w:val="24"/>
        </w:rPr>
      </w:pPr>
    </w:p>
    <w:p w:rsidR="00B83818" w:rsidRDefault="00B83818">
      <w:pPr>
        <w:rPr>
          <w:rFonts w:ascii="Times New Roman" w:hAnsi="Times New Roman" w:cs="Times New Roman"/>
          <w:sz w:val="24"/>
          <w:szCs w:val="24"/>
        </w:rPr>
      </w:pPr>
    </w:p>
    <w:p w:rsidR="00B83818" w:rsidRDefault="00B83818">
      <w:pPr>
        <w:rPr>
          <w:rFonts w:ascii="Times New Roman" w:hAnsi="Times New Roman" w:cs="Times New Roman"/>
          <w:sz w:val="24"/>
          <w:szCs w:val="24"/>
        </w:rPr>
      </w:pPr>
    </w:p>
    <w:p w:rsidR="00B83818" w:rsidRDefault="00B83818">
      <w:pPr>
        <w:rPr>
          <w:rFonts w:ascii="Times New Roman" w:hAnsi="Times New Roman" w:cs="Times New Roman"/>
          <w:sz w:val="24"/>
          <w:szCs w:val="24"/>
        </w:rPr>
      </w:pPr>
    </w:p>
    <w:p w:rsidR="00B83818" w:rsidRDefault="00B83818">
      <w:pPr>
        <w:rPr>
          <w:rFonts w:ascii="Times New Roman" w:hAnsi="Times New Roman" w:cs="Times New Roman"/>
          <w:sz w:val="24"/>
          <w:szCs w:val="24"/>
        </w:rPr>
      </w:pPr>
    </w:p>
    <w:p w:rsidR="00B83818" w:rsidRDefault="00B83818">
      <w:pPr>
        <w:rPr>
          <w:rFonts w:ascii="Times New Roman" w:hAnsi="Times New Roman" w:cs="Times New Roman"/>
          <w:sz w:val="24"/>
          <w:szCs w:val="24"/>
        </w:rPr>
      </w:pPr>
    </w:p>
    <w:p w:rsidR="00B83818" w:rsidRDefault="00B83818">
      <w:pPr>
        <w:rPr>
          <w:rFonts w:ascii="Times New Roman" w:hAnsi="Times New Roman" w:cs="Times New Roman"/>
          <w:sz w:val="24"/>
          <w:szCs w:val="24"/>
        </w:rPr>
      </w:pPr>
    </w:p>
    <w:p w:rsidR="00B83818" w:rsidRDefault="00B83818">
      <w:pPr>
        <w:rPr>
          <w:rFonts w:ascii="Times New Roman" w:hAnsi="Times New Roman" w:cs="Times New Roman"/>
          <w:sz w:val="24"/>
          <w:szCs w:val="24"/>
        </w:rPr>
      </w:pPr>
    </w:p>
    <w:p w:rsidR="00B83818" w:rsidRDefault="00B83818">
      <w:pPr>
        <w:rPr>
          <w:rFonts w:ascii="Times New Roman" w:hAnsi="Times New Roman" w:cs="Times New Roman"/>
          <w:sz w:val="24"/>
          <w:szCs w:val="24"/>
        </w:rPr>
      </w:pPr>
    </w:p>
    <w:p w:rsidR="00B83818" w:rsidRDefault="00B83818">
      <w:pPr>
        <w:rPr>
          <w:rFonts w:ascii="Times New Roman" w:hAnsi="Times New Roman" w:cs="Times New Roman"/>
          <w:sz w:val="24"/>
          <w:szCs w:val="24"/>
        </w:rPr>
      </w:pPr>
    </w:p>
    <w:p w:rsidR="00B83818" w:rsidRDefault="00B83818">
      <w:pPr>
        <w:rPr>
          <w:rFonts w:ascii="Times New Roman" w:hAnsi="Times New Roman" w:cs="Times New Roman"/>
          <w:sz w:val="24"/>
          <w:szCs w:val="24"/>
        </w:rPr>
      </w:pPr>
    </w:p>
    <w:p w:rsidR="005E17E7" w:rsidRDefault="005E17E7">
      <w:pPr>
        <w:rPr>
          <w:rFonts w:ascii="Times New Roman" w:hAnsi="Times New Roman" w:cs="Times New Roman"/>
          <w:sz w:val="24"/>
          <w:szCs w:val="24"/>
        </w:rPr>
      </w:pPr>
    </w:p>
    <w:p w:rsidR="005E17E7" w:rsidRDefault="005E17E7" w:rsidP="00B8381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83818" w:rsidRDefault="00B83818" w:rsidP="00B8381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83818" w:rsidRDefault="00B83818" w:rsidP="00B8381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83818" w:rsidRDefault="00B83818" w:rsidP="00B8381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83818" w:rsidRDefault="00B83818" w:rsidP="00B8381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83818" w:rsidRDefault="00B83818" w:rsidP="00B8381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83818" w:rsidRDefault="00B83818" w:rsidP="00B8381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83818" w:rsidRPr="00B83818" w:rsidRDefault="00B83818" w:rsidP="00B83818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B83818">
        <w:rPr>
          <w:rFonts w:ascii="Times New Roman" w:hAnsi="Times New Roman" w:cs="Times New Roman"/>
          <w:b/>
          <w:sz w:val="72"/>
          <w:szCs w:val="24"/>
        </w:rPr>
        <w:t>«Основные отделы скелета человека»</w:t>
      </w:r>
    </w:p>
    <w:p w:rsidR="00B83818" w:rsidRDefault="00B83818" w:rsidP="00B83818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83818">
        <w:rPr>
          <w:rFonts w:ascii="Times New Roman" w:hAnsi="Times New Roman" w:cs="Times New Roman"/>
          <w:b/>
          <w:i/>
          <w:sz w:val="36"/>
          <w:szCs w:val="24"/>
        </w:rPr>
        <w:t>(урок биологии в 8 классе)</w:t>
      </w:r>
    </w:p>
    <w:p w:rsidR="00B83818" w:rsidRDefault="00B83818" w:rsidP="00B83818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</w:p>
    <w:p w:rsidR="00B83818" w:rsidRDefault="00B83818" w:rsidP="00B83818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 xml:space="preserve">                                                 </w:t>
      </w:r>
      <w:r w:rsidRPr="00B83818">
        <w:rPr>
          <w:rFonts w:ascii="Times New Roman" w:hAnsi="Times New Roman" w:cs="Times New Roman"/>
          <w:b/>
          <w:i/>
          <w:sz w:val="40"/>
          <w:szCs w:val="24"/>
        </w:rPr>
        <w:t>Учитель: Шеянов С.А.</w:t>
      </w:r>
    </w:p>
    <w:p w:rsidR="00B83818" w:rsidRDefault="00B83818" w:rsidP="00B83818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</w:p>
    <w:p w:rsidR="00B83818" w:rsidRDefault="00B83818" w:rsidP="00B83818">
      <w:pPr>
        <w:rPr>
          <w:rFonts w:ascii="Times New Roman" w:hAnsi="Times New Roman" w:cs="Times New Roman"/>
          <w:b/>
          <w:i/>
          <w:sz w:val="40"/>
          <w:szCs w:val="24"/>
        </w:rPr>
      </w:pPr>
    </w:p>
    <w:p w:rsidR="00B83818" w:rsidRDefault="00B83818" w:rsidP="00B83818">
      <w:pPr>
        <w:rPr>
          <w:rFonts w:ascii="Times New Roman" w:hAnsi="Times New Roman" w:cs="Times New Roman"/>
          <w:b/>
          <w:i/>
          <w:sz w:val="40"/>
          <w:szCs w:val="24"/>
        </w:rPr>
      </w:pPr>
    </w:p>
    <w:p w:rsidR="00B83818" w:rsidRDefault="00B83818" w:rsidP="00B83818">
      <w:pPr>
        <w:rPr>
          <w:rFonts w:ascii="Times New Roman" w:hAnsi="Times New Roman" w:cs="Times New Roman"/>
          <w:b/>
          <w:i/>
          <w:sz w:val="40"/>
          <w:szCs w:val="24"/>
        </w:rPr>
      </w:pPr>
    </w:p>
    <w:p w:rsidR="00B83818" w:rsidRDefault="00B83818" w:rsidP="00B83818">
      <w:pPr>
        <w:rPr>
          <w:rFonts w:ascii="Times New Roman" w:hAnsi="Times New Roman" w:cs="Times New Roman"/>
          <w:b/>
          <w:i/>
          <w:sz w:val="40"/>
          <w:szCs w:val="24"/>
        </w:rPr>
      </w:pPr>
    </w:p>
    <w:p w:rsidR="00B83818" w:rsidRPr="00B83818" w:rsidRDefault="00B83818" w:rsidP="00B83818">
      <w:pPr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r w:rsidRPr="00B83818">
        <w:rPr>
          <w:rFonts w:ascii="Times New Roman" w:hAnsi="Times New Roman" w:cs="Times New Roman"/>
          <w:sz w:val="36"/>
          <w:szCs w:val="24"/>
        </w:rPr>
        <w:t>Кокпектинский</w:t>
      </w:r>
      <w:proofErr w:type="spellEnd"/>
      <w:r w:rsidRPr="00B83818">
        <w:rPr>
          <w:rFonts w:ascii="Times New Roman" w:hAnsi="Times New Roman" w:cs="Times New Roman"/>
          <w:sz w:val="36"/>
          <w:szCs w:val="24"/>
        </w:rPr>
        <w:t xml:space="preserve"> район </w:t>
      </w:r>
    </w:p>
    <w:p w:rsidR="00B83818" w:rsidRPr="00B83818" w:rsidRDefault="00B83818" w:rsidP="00B83818">
      <w:pPr>
        <w:jc w:val="center"/>
        <w:rPr>
          <w:rFonts w:ascii="Times New Roman" w:hAnsi="Times New Roman" w:cs="Times New Roman"/>
          <w:sz w:val="36"/>
          <w:szCs w:val="24"/>
        </w:rPr>
      </w:pPr>
      <w:r w:rsidRPr="00B83818">
        <w:rPr>
          <w:rFonts w:ascii="Times New Roman" w:hAnsi="Times New Roman" w:cs="Times New Roman"/>
          <w:sz w:val="36"/>
          <w:szCs w:val="24"/>
        </w:rPr>
        <w:t>КГУ «Миролюбовская средняя школа»</w:t>
      </w:r>
    </w:p>
    <w:p w:rsidR="00B83818" w:rsidRDefault="00B83818" w:rsidP="00B8381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B83818" w:rsidRPr="00B83818" w:rsidRDefault="00B83818" w:rsidP="00B83818">
      <w:pPr>
        <w:jc w:val="center"/>
        <w:rPr>
          <w:rFonts w:ascii="Times New Roman" w:hAnsi="Times New Roman" w:cs="Times New Roman"/>
          <w:sz w:val="32"/>
          <w:szCs w:val="24"/>
        </w:rPr>
      </w:pPr>
      <w:r w:rsidRPr="00B83818">
        <w:rPr>
          <w:rFonts w:ascii="Times New Roman" w:hAnsi="Times New Roman" w:cs="Times New Roman"/>
          <w:sz w:val="32"/>
          <w:szCs w:val="24"/>
        </w:rPr>
        <w:t>2014 г.</w:t>
      </w:r>
    </w:p>
    <w:p w:rsidR="00B83818" w:rsidRPr="00B83818" w:rsidRDefault="00B83818" w:rsidP="00B83818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</w:p>
    <w:sectPr w:rsidR="00B83818" w:rsidRPr="00B83818" w:rsidSect="00B83818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5209"/>
    <w:rsid w:val="00191BA2"/>
    <w:rsid w:val="001B1796"/>
    <w:rsid w:val="00283E10"/>
    <w:rsid w:val="002A3C30"/>
    <w:rsid w:val="00466A4C"/>
    <w:rsid w:val="00575209"/>
    <w:rsid w:val="005E17E7"/>
    <w:rsid w:val="00671776"/>
    <w:rsid w:val="006748A8"/>
    <w:rsid w:val="00693A41"/>
    <w:rsid w:val="006C3D28"/>
    <w:rsid w:val="006D59E0"/>
    <w:rsid w:val="007176BD"/>
    <w:rsid w:val="009E360C"/>
    <w:rsid w:val="00B0796E"/>
    <w:rsid w:val="00B83818"/>
    <w:rsid w:val="00C203D6"/>
    <w:rsid w:val="00C92B52"/>
    <w:rsid w:val="00CC3C9F"/>
    <w:rsid w:val="00DB0B92"/>
    <w:rsid w:val="00DE05BD"/>
    <w:rsid w:val="00E1645D"/>
    <w:rsid w:val="00E43B93"/>
    <w:rsid w:val="00E974AA"/>
    <w:rsid w:val="00F23719"/>
    <w:rsid w:val="00F5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13</cp:revision>
  <cp:lastPrinted>2014-12-23T03:46:00Z</cp:lastPrinted>
  <dcterms:created xsi:type="dcterms:W3CDTF">2014-12-18T08:06:00Z</dcterms:created>
  <dcterms:modified xsi:type="dcterms:W3CDTF">2014-12-23T03:46:00Z</dcterms:modified>
</cp:coreProperties>
</file>