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5B" w:rsidRDefault="00C4395B" w:rsidP="00C4395B">
      <w:r>
        <w:t>Автор: Савич Татьяна Александровна</w:t>
      </w:r>
    </w:p>
    <w:p w:rsidR="00C4395B" w:rsidRDefault="00C4395B" w:rsidP="00C4395B">
      <w:r>
        <w:t>УО: ГУО «Средняя школа № 18 г. Пинска»</w:t>
      </w:r>
    </w:p>
    <w:p w:rsidR="00C4395B" w:rsidRDefault="00C4395B" w:rsidP="00C4395B">
      <w:proofErr w:type="spellStart"/>
      <w:r>
        <w:t>Должность</w:t>
      </w:r>
      <w:proofErr w:type="gramStart"/>
      <w:r>
        <w:t>:У</w:t>
      </w:r>
      <w:proofErr w:type="gramEnd"/>
      <w:r>
        <w:t>читель</w:t>
      </w:r>
      <w:proofErr w:type="spellEnd"/>
      <w:r>
        <w:t xml:space="preserve"> английского языка</w:t>
      </w:r>
    </w:p>
    <w:p w:rsidR="00C4395B" w:rsidRDefault="00C4395B" w:rsidP="00C4395B">
      <w:r>
        <w:t>Республика Беларусь</w:t>
      </w:r>
    </w:p>
    <w:p w:rsidR="00C4395B" w:rsidRDefault="00C4395B" w:rsidP="00D7677C">
      <w:pPr>
        <w:tabs>
          <w:tab w:val="left" w:pos="7155"/>
        </w:tabs>
        <w:jc w:val="both"/>
        <w:rPr>
          <w:b/>
          <w:sz w:val="32"/>
          <w:szCs w:val="32"/>
          <w:u w:val="single"/>
        </w:rPr>
      </w:pPr>
    </w:p>
    <w:p w:rsidR="00D7677C" w:rsidRPr="000A3E97" w:rsidRDefault="00D7677C" w:rsidP="00D7677C">
      <w:pPr>
        <w:tabs>
          <w:tab w:val="left" w:pos="7155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класс: 8</w:t>
      </w:r>
    </w:p>
    <w:p w:rsidR="00D7677C" w:rsidRPr="000A3E97" w:rsidRDefault="00D7677C" w:rsidP="00D7677C">
      <w:pPr>
        <w:tabs>
          <w:tab w:val="left" w:pos="7155"/>
        </w:tabs>
        <w:jc w:val="both"/>
        <w:rPr>
          <w:b/>
          <w:sz w:val="32"/>
          <w:szCs w:val="32"/>
        </w:rPr>
      </w:pPr>
      <w:r w:rsidRPr="00524097">
        <w:rPr>
          <w:b/>
          <w:sz w:val="32"/>
          <w:szCs w:val="32"/>
          <w:u w:val="single"/>
        </w:rPr>
        <w:t>Тема</w:t>
      </w:r>
      <w:r w:rsidRPr="0052409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Potluck</w:t>
      </w:r>
      <w:r w:rsidRPr="000A3E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party</w:t>
      </w:r>
      <w:r w:rsidRPr="000A3E97">
        <w:rPr>
          <w:b/>
          <w:sz w:val="32"/>
          <w:szCs w:val="32"/>
        </w:rPr>
        <w:t>.</w:t>
      </w:r>
      <w:proofErr w:type="gramEnd"/>
      <w:r w:rsidRPr="000A3E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e-BY"/>
        </w:rPr>
        <w:t>Монолог</w:t>
      </w:r>
      <w:proofErr w:type="spellStart"/>
      <w:r>
        <w:rPr>
          <w:b/>
          <w:sz w:val="32"/>
          <w:szCs w:val="32"/>
        </w:rPr>
        <w:t>ическая</w:t>
      </w:r>
      <w:proofErr w:type="spellEnd"/>
      <w:r>
        <w:rPr>
          <w:b/>
          <w:sz w:val="32"/>
          <w:szCs w:val="32"/>
        </w:rPr>
        <w:t xml:space="preserve"> речь</w:t>
      </w: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bookmarkStart w:id="0" w:name="_GoBack"/>
      <w:r w:rsidRPr="00524097">
        <w:rPr>
          <w:b/>
          <w:sz w:val="32"/>
          <w:szCs w:val="32"/>
          <w:u w:val="single"/>
        </w:rPr>
        <w:t>Цель</w:t>
      </w:r>
      <w:r w:rsidRPr="0052409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систематизация и обобщение ЗУН по теме</w:t>
      </w:r>
      <w:r w:rsidRPr="00524097">
        <w:rPr>
          <w:b/>
          <w:sz w:val="32"/>
          <w:szCs w:val="32"/>
        </w:rPr>
        <w:t xml:space="preserve"> </w:t>
      </w: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524097">
        <w:rPr>
          <w:b/>
          <w:sz w:val="32"/>
          <w:szCs w:val="32"/>
          <w:u w:val="single"/>
        </w:rPr>
        <w:t>Воспитательный аспект</w:t>
      </w:r>
      <w:r w:rsidRPr="00524097">
        <w:rPr>
          <w:sz w:val="32"/>
          <w:szCs w:val="32"/>
        </w:rPr>
        <w:t xml:space="preserve">: </w:t>
      </w:r>
      <w:r>
        <w:rPr>
          <w:sz w:val="32"/>
          <w:szCs w:val="32"/>
        </w:rPr>
        <w:t>повысить интерес к изучению ИЯ</w:t>
      </w:r>
    </w:p>
    <w:p w:rsidR="00D7677C" w:rsidRPr="00524097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524097">
        <w:rPr>
          <w:b/>
          <w:sz w:val="32"/>
          <w:szCs w:val="32"/>
          <w:u w:val="single"/>
        </w:rPr>
        <w:t>Развивающий аспект</w:t>
      </w:r>
      <w:r w:rsidRPr="00524097">
        <w:rPr>
          <w:sz w:val="32"/>
          <w:szCs w:val="32"/>
        </w:rPr>
        <w:t>: развитие зрительной и слуховой памяти учащихся, развитие логического мышления.</w:t>
      </w:r>
    </w:p>
    <w:p w:rsidR="00D7677C" w:rsidRPr="00524097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524097">
        <w:rPr>
          <w:b/>
          <w:sz w:val="32"/>
          <w:szCs w:val="32"/>
          <w:u w:val="single"/>
        </w:rPr>
        <w:t xml:space="preserve">Образовательный </w:t>
      </w:r>
      <w:proofErr w:type="spellStart"/>
      <w:r w:rsidRPr="00524097">
        <w:rPr>
          <w:b/>
          <w:sz w:val="32"/>
          <w:szCs w:val="32"/>
          <w:u w:val="single"/>
        </w:rPr>
        <w:t>аспект</w:t>
      </w:r>
      <w:proofErr w:type="gramStart"/>
      <w:r w:rsidRPr="00524097">
        <w:rPr>
          <w:sz w:val="32"/>
          <w:szCs w:val="32"/>
        </w:rPr>
        <w:t>:</w:t>
      </w:r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бучать</w:t>
      </w:r>
      <w:proofErr w:type="spellEnd"/>
      <w:r>
        <w:rPr>
          <w:sz w:val="32"/>
          <w:szCs w:val="32"/>
        </w:rPr>
        <w:t xml:space="preserve"> умению работать с раздаточным материалом, расширить знания детей о культуре и обычаях в странах изучаемого языка</w:t>
      </w:r>
      <w:r w:rsidRPr="00524097">
        <w:rPr>
          <w:sz w:val="32"/>
          <w:szCs w:val="32"/>
        </w:rPr>
        <w:t>.</w:t>
      </w:r>
    </w:p>
    <w:p w:rsidR="00D7677C" w:rsidRPr="00524097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524097">
        <w:rPr>
          <w:b/>
          <w:sz w:val="32"/>
          <w:szCs w:val="32"/>
          <w:u w:val="single"/>
        </w:rPr>
        <w:t>Сопутствующие задачи</w:t>
      </w:r>
      <w:r w:rsidRPr="00524097">
        <w:rPr>
          <w:sz w:val="32"/>
          <w:szCs w:val="32"/>
        </w:rPr>
        <w:t>:</w:t>
      </w:r>
    </w:p>
    <w:p w:rsidR="00D7677C" w:rsidRPr="00524097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524097">
        <w:rPr>
          <w:sz w:val="32"/>
          <w:szCs w:val="32"/>
        </w:rPr>
        <w:t xml:space="preserve">совершенствование навыков </w:t>
      </w:r>
      <w:r>
        <w:rPr>
          <w:sz w:val="32"/>
          <w:szCs w:val="32"/>
        </w:rPr>
        <w:t>монологической речи, употребления ЛЕ и ГК, навыки орфографии, чтения;</w:t>
      </w:r>
    </w:p>
    <w:p w:rsidR="00D7677C" w:rsidRPr="00F2527E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524097">
        <w:rPr>
          <w:b/>
          <w:sz w:val="32"/>
          <w:szCs w:val="32"/>
          <w:u w:val="single"/>
        </w:rPr>
        <w:t>Учебно-наглядный материал</w:t>
      </w:r>
      <w:r w:rsidRPr="00524097">
        <w:rPr>
          <w:sz w:val="32"/>
          <w:szCs w:val="32"/>
        </w:rPr>
        <w:t>: раздаточный ма</w:t>
      </w:r>
      <w:r>
        <w:rPr>
          <w:sz w:val="32"/>
          <w:szCs w:val="32"/>
        </w:rPr>
        <w:t>териал, иллюстративный материал.</w:t>
      </w: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341661">
        <w:rPr>
          <w:b/>
          <w:sz w:val="32"/>
          <w:szCs w:val="32"/>
          <w:u w:val="single"/>
        </w:rPr>
        <w:t>Тип урока:</w:t>
      </w:r>
      <w:r>
        <w:rPr>
          <w:sz w:val="32"/>
          <w:szCs w:val="32"/>
        </w:rPr>
        <w:t xml:space="preserve"> урок систематизации и обобщения ЗУН по теме.</w:t>
      </w:r>
    </w:p>
    <w:p w:rsidR="00D7677C" w:rsidRPr="00341661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341661">
        <w:rPr>
          <w:b/>
          <w:sz w:val="32"/>
          <w:szCs w:val="32"/>
          <w:u w:val="single"/>
        </w:rPr>
        <w:t>Вид урока</w:t>
      </w:r>
      <w:r>
        <w:rPr>
          <w:b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урок-беседа </w:t>
      </w:r>
    </w:p>
    <w:p w:rsidR="00D7677C" w:rsidRP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 w:rsidRPr="00D7677C">
        <w:rPr>
          <w:b/>
          <w:sz w:val="32"/>
          <w:szCs w:val="32"/>
          <w:u w:val="single"/>
        </w:rPr>
        <w:t>Литература:</w:t>
      </w:r>
      <w:r w:rsidRPr="00D7677C">
        <w:rPr>
          <w:b/>
          <w:sz w:val="32"/>
          <w:szCs w:val="32"/>
        </w:rPr>
        <w:t xml:space="preserve"> </w:t>
      </w:r>
      <w:r w:rsidRPr="00D7677C">
        <w:rPr>
          <w:sz w:val="32"/>
          <w:szCs w:val="32"/>
        </w:rPr>
        <w:t xml:space="preserve">Л.М. </w:t>
      </w:r>
      <w:proofErr w:type="spellStart"/>
      <w:r w:rsidRPr="00D7677C">
        <w:rPr>
          <w:sz w:val="32"/>
          <w:szCs w:val="32"/>
        </w:rPr>
        <w:t>Лапицкая</w:t>
      </w:r>
      <w:proofErr w:type="spellEnd"/>
      <w:r w:rsidRPr="00D7677C">
        <w:rPr>
          <w:sz w:val="32"/>
          <w:szCs w:val="32"/>
        </w:rPr>
        <w:t xml:space="preserve"> и др</w:t>
      </w:r>
      <w:r>
        <w:rPr>
          <w:b/>
          <w:sz w:val="32"/>
          <w:szCs w:val="32"/>
        </w:rPr>
        <w:t xml:space="preserve">. </w:t>
      </w:r>
      <w:r w:rsidRPr="00D7677C">
        <w:rPr>
          <w:sz w:val="32"/>
          <w:szCs w:val="32"/>
        </w:rPr>
        <w:t>Английский язык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8 класс, </w:t>
      </w:r>
      <w:proofErr w:type="spellStart"/>
      <w:r>
        <w:rPr>
          <w:sz w:val="32"/>
          <w:szCs w:val="32"/>
        </w:rPr>
        <w:t>Вышэйшая</w:t>
      </w:r>
      <w:proofErr w:type="spellEnd"/>
      <w:r>
        <w:rPr>
          <w:sz w:val="32"/>
          <w:szCs w:val="32"/>
        </w:rPr>
        <w:t xml:space="preserve"> школа, 2008 год</w:t>
      </w:r>
    </w:p>
    <w:p w:rsidR="00D7677C" w:rsidRP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  <w:r>
        <w:rPr>
          <w:sz w:val="28"/>
          <w:szCs w:val="28"/>
        </w:rPr>
        <w:t>Конышева</w:t>
      </w:r>
      <w:r w:rsidRPr="00D7677C">
        <w:rPr>
          <w:sz w:val="28"/>
          <w:szCs w:val="28"/>
        </w:rPr>
        <w:t xml:space="preserve">: </w:t>
      </w:r>
      <w:r>
        <w:rPr>
          <w:sz w:val="28"/>
          <w:szCs w:val="28"/>
        </w:rPr>
        <w:t>Организация</w:t>
      </w:r>
      <w:r w:rsidRPr="00D7677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классных</w:t>
      </w:r>
      <w:r w:rsidRPr="00D7677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D767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7677C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</w:t>
      </w:r>
      <w:r w:rsidRPr="00D7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языке, 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, 2006 год</w:t>
      </w:r>
    </w:p>
    <w:bookmarkEnd w:id="0"/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</w:p>
    <w:p w:rsidR="00D7677C" w:rsidRDefault="00D7677C" w:rsidP="00D7677C">
      <w:pPr>
        <w:tabs>
          <w:tab w:val="left" w:pos="7155"/>
        </w:tabs>
        <w:jc w:val="both"/>
        <w:rPr>
          <w:sz w:val="32"/>
          <w:szCs w:val="32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417"/>
        <w:gridCol w:w="993"/>
        <w:gridCol w:w="992"/>
        <w:gridCol w:w="1559"/>
      </w:tblGrid>
      <w:tr w:rsidR="00D7677C" w:rsidTr="009A5845">
        <w:tc>
          <w:tcPr>
            <w:tcW w:w="1560" w:type="dxa"/>
          </w:tcPr>
          <w:p w:rsidR="00D7677C" w:rsidRPr="00C32AB9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 w:rsidRPr="00C32AB9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D7677C" w:rsidRPr="00C32AB9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 w:rsidRPr="00C32AB9">
              <w:rPr>
                <w:b/>
                <w:sz w:val="24"/>
                <w:szCs w:val="24"/>
              </w:rPr>
              <w:t>Речевое взаимодействие учителя и учащихся</w:t>
            </w:r>
          </w:p>
        </w:tc>
        <w:tc>
          <w:tcPr>
            <w:tcW w:w="1417" w:type="dxa"/>
          </w:tcPr>
          <w:p w:rsidR="00D7677C" w:rsidRPr="00C32AB9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 w:rsidRPr="00C32AB9">
              <w:rPr>
                <w:b/>
                <w:sz w:val="24"/>
                <w:szCs w:val="24"/>
              </w:rPr>
              <w:t>Учебно-наглядный материал</w:t>
            </w:r>
          </w:p>
        </w:tc>
        <w:tc>
          <w:tcPr>
            <w:tcW w:w="993" w:type="dxa"/>
          </w:tcPr>
          <w:p w:rsidR="00D7677C" w:rsidRPr="00C32AB9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 w:rsidRPr="00C32AB9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992" w:type="dxa"/>
          </w:tcPr>
          <w:p w:rsidR="00D7677C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 w:rsidRPr="00C32AB9">
              <w:rPr>
                <w:b/>
                <w:sz w:val="24"/>
                <w:szCs w:val="24"/>
              </w:rPr>
              <w:t>Время</w:t>
            </w:r>
          </w:p>
          <w:p w:rsidR="00D7677C" w:rsidRPr="00C32AB9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1559" w:type="dxa"/>
          </w:tcPr>
          <w:p w:rsidR="00D7677C" w:rsidRPr="00C32AB9" w:rsidRDefault="00D7677C" w:rsidP="009A5845">
            <w:pPr>
              <w:tabs>
                <w:tab w:val="left" w:pos="7155"/>
              </w:tabs>
              <w:jc w:val="both"/>
              <w:rPr>
                <w:b/>
                <w:sz w:val="24"/>
                <w:szCs w:val="24"/>
              </w:rPr>
            </w:pPr>
            <w:r w:rsidRPr="00C32AB9">
              <w:rPr>
                <w:b/>
                <w:sz w:val="24"/>
                <w:szCs w:val="24"/>
              </w:rPr>
              <w:t>Примечания</w:t>
            </w:r>
          </w:p>
        </w:tc>
      </w:tr>
      <w:tr w:rsidR="00D7677C" w:rsidRPr="00547DF9" w:rsidTr="009A5845">
        <w:trPr>
          <w:trHeight w:val="656"/>
        </w:trPr>
        <w:tc>
          <w:tcPr>
            <w:tcW w:w="1560" w:type="dxa"/>
          </w:tcPr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>1.Начало урока</w:t>
            </w: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>1.</w:t>
            </w:r>
            <w:proofErr w:type="gramStart"/>
            <w:r w:rsidRPr="00646A5B">
              <w:rPr>
                <w:b/>
                <w:sz w:val="28"/>
                <w:szCs w:val="28"/>
              </w:rPr>
              <w:t>Привет-ствие</w:t>
            </w:r>
            <w:proofErr w:type="gramEnd"/>
            <w:r w:rsidRPr="00646A5B"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46A5B">
              <w:rPr>
                <w:b/>
                <w:sz w:val="28"/>
                <w:szCs w:val="28"/>
              </w:rPr>
              <w:t>Сообще-ние</w:t>
            </w:r>
            <w:proofErr w:type="spellEnd"/>
            <w:proofErr w:type="gramEnd"/>
            <w:r w:rsidRPr="00646A5B">
              <w:rPr>
                <w:b/>
                <w:sz w:val="28"/>
                <w:szCs w:val="28"/>
              </w:rPr>
              <w:t xml:space="preserve"> темы урока</w:t>
            </w: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>2. Речевая зарядка</w:t>
            </w: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>3.Фонетическая зарядка</w:t>
            </w: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>2.</w:t>
            </w:r>
            <w:proofErr w:type="gramStart"/>
            <w:r w:rsidRPr="00646A5B">
              <w:rPr>
                <w:b/>
                <w:sz w:val="28"/>
                <w:szCs w:val="28"/>
              </w:rPr>
              <w:t>Основ-ная</w:t>
            </w:r>
            <w:proofErr w:type="gramEnd"/>
            <w:r w:rsidRPr="00646A5B">
              <w:rPr>
                <w:b/>
                <w:sz w:val="28"/>
                <w:szCs w:val="28"/>
              </w:rPr>
              <w:t xml:space="preserve"> часть урока</w:t>
            </w: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</w:t>
            </w: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Pr="002D58B8">
              <w:rPr>
                <w:b/>
                <w:sz w:val="28"/>
                <w:szCs w:val="28"/>
              </w:rPr>
              <w:t>2</w:t>
            </w: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Pr="002D58B8">
              <w:rPr>
                <w:b/>
                <w:sz w:val="28"/>
                <w:szCs w:val="28"/>
              </w:rPr>
              <w:t>3</w:t>
            </w: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Pr="002D58B8">
              <w:rPr>
                <w:b/>
                <w:sz w:val="28"/>
                <w:szCs w:val="28"/>
              </w:rPr>
              <w:t>4</w:t>
            </w: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47402F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Pr="0047402F">
              <w:rPr>
                <w:b/>
                <w:sz w:val="28"/>
                <w:szCs w:val="28"/>
              </w:rPr>
              <w:t>5</w:t>
            </w:r>
          </w:p>
          <w:p w:rsidR="00D7677C" w:rsidRPr="0047402F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47402F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47402F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555"/>
                <w:tab w:val="left" w:pos="91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646A5B">
              <w:rPr>
                <w:b/>
                <w:sz w:val="28"/>
                <w:szCs w:val="28"/>
              </w:rPr>
              <w:t xml:space="preserve">3.Заклю </w:t>
            </w:r>
            <w:proofErr w:type="spellStart"/>
            <w:r w:rsidRPr="00646A5B">
              <w:rPr>
                <w:b/>
                <w:sz w:val="28"/>
                <w:szCs w:val="28"/>
              </w:rPr>
              <w:t>читель</w:t>
            </w:r>
            <w:proofErr w:type="spellEnd"/>
            <w:r w:rsidRPr="00646A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6A5B">
              <w:rPr>
                <w:b/>
                <w:sz w:val="28"/>
                <w:szCs w:val="28"/>
              </w:rPr>
              <w:t>ная</w:t>
            </w:r>
            <w:proofErr w:type="spellEnd"/>
            <w:r w:rsidRPr="00646A5B">
              <w:rPr>
                <w:b/>
                <w:sz w:val="28"/>
                <w:szCs w:val="28"/>
              </w:rPr>
              <w:t xml:space="preserve"> часть урока</w:t>
            </w: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 xml:space="preserve">1.Объяс </w:t>
            </w:r>
            <w:proofErr w:type="spellStart"/>
            <w:r w:rsidRPr="00646A5B">
              <w:rPr>
                <w:b/>
                <w:sz w:val="28"/>
                <w:szCs w:val="28"/>
              </w:rPr>
              <w:t>нение</w:t>
            </w:r>
            <w:proofErr w:type="spellEnd"/>
            <w:r w:rsidRPr="00646A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6A5B">
              <w:rPr>
                <w:b/>
                <w:sz w:val="28"/>
                <w:szCs w:val="28"/>
              </w:rPr>
              <w:t>дом</w:t>
            </w:r>
            <w:proofErr w:type="gramStart"/>
            <w:r w:rsidRPr="00646A5B">
              <w:rPr>
                <w:b/>
                <w:sz w:val="28"/>
                <w:szCs w:val="28"/>
              </w:rPr>
              <w:t>.з</w:t>
            </w:r>
            <w:proofErr w:type="gramEnd"/>
            <w:r w:rsidRPr="00646A5B">
              <w:rPr>
                <w:b/>
                <w:sz w:val="28"/>
                <w:szCs w:val="28"/>
              </w:rPr>
              <w:t>адания</w:t>
            </w:r>
            <w:proofErr w:type="spellEnd"/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47402F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47402F">
              <w:rPr>
                <w:b/>
                <w:sz w:val="28"/>
                <w:szCs w:val="28"/>
              </w:rPr>
              <w:t>2.Рефлексия</w:t>
            </w: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 xml:space="preserve">3. Оценка деятельности </w:t>
            </w:r>
            <w:proofErr w:type="gramStart"/>
            <w:r w:rsidRPr="00646A5B">
              <w:rPr>
                <w:b/>
                <w:sz w:val="28"/>
                <w:szCs w:val="28"/>
              </w:rPr>
              <w:t xml:space="preserve">уча </w:t>
            </w:r>
            <w:proofErr w:type="spellStart"/>
            <w:r w:rsidRPr="00646A5B">
              <w:rPr>
                <w:b/>
                <w:sz w:val="28"/>
                <w:szCs w:val="28"/>
              </w:rPr>
              <w:t>щихся</w:t>
            </w:r>
            <w:proofErr w:type="spellEnd"/>
            <w:proofErr w:type="gramEnd"/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</w:p>
          <w:p w:rsidR="00D7677C" w:rsidRPr="00646A5B" w:rsidRDefault="00D7677C" w:rsidP="009A5845">
            <w:pPr>
              <w:tabs>
                <w:tab w:val="left" w:pos="7155"/>
              </w:tabs>
              <w:jc w:val="both"/>
              <w:rPr>
                <w:b/>
                <w:sz w:val="28"/>
                <w:szCs w:val="28"/>
              </w:rPr>
            </w:pPr>
            <w:r w:rsidRPr="00646A5B">
              <w:rPr>
                <w:b/>
                <w:sz w:val="28"/>
                <w:szCs w:val="28"/>
              </w:rPr>
              <w:t>4.</w:t>
            </w:r>
            <w:proofErr w:type="gramStart"/>
            <w:r w:rsidRPr="00646A5B">
              <w:rPr>
                <w:b/>
                <w:sz w:val="28"/>
                <w:szCs w:val="28"/>
              </w:rPr>
              <w:t xml:space="preserve">Проща </w:t>
            </w:r>
            <w:proofErr w:type="spellStart"/>
            <w:r w:rsidRPr="00646A5B">
              <w:rPr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536" w:type="dxa"/>
          </w:tcPr>
          <w:p w:rsidR="00D7677C" w:rsidRPr="0047402F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</w:rPr>
            </w:pPr>
          </w:p>
          <w:p w:rsidR="00D7677C" w:rsidRPr="00341661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T: Good afternoon boys and girls! I’m glad to see you, sit down please! Are you in a good mood? Today we’ll have our last lesson on this topic. </w:t>
            </w: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Pr="006C7174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proofErr w:type="gramStart"/>
            <w:r>
              <w:rPr>
                <w:sz w:val="28"/>
                <w:szCs w:val="28"/>
                <w:lang w:val="de-DE"/>
              </w:rPr>
              <w:t>:Comment</w:t>
            </w:r>
            <w:proofErr w:type="gramEnd"/>
            <w:r>
              <w:rPr>
                <w:sz w:val="28"/>
                <w:szCs w:val="28"/>
                <w:lang w:val="de-DE"/>
              </w:rPr>
              <w:t xml:space="preserve"> on </w:t>
            </w:r>
            <w:proofErr w:type="spellStart"/>
            <w:r>
              <w:rPr>
                <w:sz w:val="28"/>
                <w:szCs w:val="28"/>
                <w:lang w:val="de-DE"/>
              </w:rPr>
              <w:t>the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following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statement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6C7174">
              <w:rPr>
                <w:b/>
                <w:sz w:val="28"/>
                <w:szCs w:val="28"/>
                <w:lang w:val="de-DE"/>
              </w:rPr>
              <w:t>We</w:t>
            </w:r>
            <w:proofErr w:type="spellEnd"/>
            <w:r w:rsidRPr="006C717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174">
              <w:rPr>
                <w:b/>
                <w:sz w:val="28"/>
                <w:szCs w:val="28"/>
                <w:lang w:val="de-DE"/>
              </w:rPr>
              <w:t>are</w:t>
            </w:r>
            <w:proofErr w:type="spellEnd"/>
            <w:r w:rsidRPr="006C717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174">
              <w:rPr>
                <w:b/>
                <w:sz w:val="28"/>
                <w:szCs w:val="28"/>
                <w:lang w:val="de-DE"/>
              </w:rPr>
              <w:t>what</w:t>
            </w:r>
            <w:proofErr w:type="spellEnd"/>
            <w:r w:rsidRPr="006C717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174">
              <w:rPr>
                <w:b/>
                <w:sz w:val="28"/>
                <w:szCs w:val="28"/>
                <w:lang w:val="de-DE"/>
              </w:rPr>
              <w:t>we</w:t>
            </w:r>
            <w:proofErr w:type="spellEnd"/>
            <w:r w:rsidRPr="006C717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174">
              <w:rPr>
                <w:b/>
                <w:sz w:val="28"/>
                <w:szCs w:val="28"/>
                <w:lang w:val="de-DE"/>
              </w:rPr>
              <w:t>eat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sz w:val="28"/>
                <w:szCs w:val="28"/>
                <w:lang w:val="de-DE"/>
              </w:rPr>
              <w:t xml:space="preserve">Do </w:t>
            </w:r>
            <w:proofErr w:type="spellStart"/>
            <w:r>
              <w:rPr>
                <w:sz w:val="28"/>
                <w:szCs w:val="28"/>
                <w:lang w:val="de-DE"/>
              </w:rPr>
              <w:t>you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agree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? </w:t>
            </w:r>
            <w:proofErr w:type="spellStart"/>
            <w:r>
              <w:rPr>
                <w:sz w:val="28"/>
                <w:szCs w:val="28"/>
                <w:lang w:val="de-DE"/>
              </w:rPr>
              <w:t>What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de-DE"/>
              </w:rPr>
              <w:t>does</w:t>
            </w:r>
            <w:proofErr w:type="spellEnd"/>
            <w:proofErr w:type="gram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it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mean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? Are </w:t>
            </w:r>
            <w:proofErr w:type="spellStart"/>
            <w:r>
              <w:rPr>
                <w:sz w:val="28"/>
                <w:szCs w:val="28"/>
                <w:lang w:val="de-DE"/>
              </w:rPr>
              <w:t>eating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habits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help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us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to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understand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people’s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character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? </w:t>
            </w:r>
            <w:proofErr w:type="spellStart"/>
            <w:r>
              <w:rPr>
                <w:sz w:val="28"/>
                <w:szCs w:val="28"/>
                <w:lang w:val="de-DE"/>
              </w:rPr>
              <w:t>Does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national </w:t>
            </w:r>
            <w:proofErr w:type="spellStart"/>
            <w:r>
              <w:rPr>
                <w:sz w:val="28"/>
                <w:szCs w:val="28"/>
                <w:lang w:val="de-DE"/>
              </w:rPr>
              <w:t>cuis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ne </w:t>
            </w:r>
            <w:proofErr w:type="spellStart"/>
            <w:r>
              <w:rPr>
                <w:sz w:val="28"/>
                <w:szCs w:val="28"/>
                <w:lang w:val="de-DE"/>
              </w:rPr>
              <w:t>reflect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national </w:t>
            </w:r>
            <w:proofErr w:type="spellStart"/>
            <w:r>
              <w:rPr>
                <w:sz w:val="28"/>
                <w:szCs w:val="28"/>
                <w:lang w:val="de-DE"/>
              </w:rPr>
              <w:t>character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? </w:t>
            </w:r>
          </w:p>
          <w:p w:rsidR="00D7677C" w:rsidRPr="00F2527E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T: </w:t>
            </w:r>
            <w:proofErr w:type="spellStart"/>
            <w:r>
              <w:rPr>
                <w:sz w:val="28"/>
                <w:szCs w:val="28"/>
                <w:lang w:val="de-DE"/>
              </w:rPr>
              <w:t>look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at </w:t>
            </w:r>
            <w:proofErr w:type="spellStart"/>
            <w:r>
              <w:rPr>
                <w:sz w:val="28"/>
                <w:szCs w:val="28"/>
                <w:lang w:val="de-DE"/>
              </w:rPr>
              <w:t>the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blackboard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de-DE"/>
              </w:rPr>
              <w:t>Here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are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the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list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of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different </w:t>
            </w:r>
            <w:proofErr w:type="spellStart"/>
            <w:r>
              <w:rPr>
                <w:sz w:val="28"/>
                <w:szCs w:val="28"/>
                <w:lang w:val="de-DE"/>
              </w:rPr>
              <w:t>dishes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de-DE"/>
              </w:rPr>
              <w:t>let’s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read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them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de-DE"/>
              </w:rPr>
              <w:t>Irish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stew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sushi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borscht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machanka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sauseges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croissants,hot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dogs,pizza,sandwiches,tacos,French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onion</w:t>
            </w:r>
            <w:proofErr w:type="spellEnd"/>
            <w:r>
              <w:rPr>
                <w:sz w:val="28"/>
                <w:szCs w:val="28"/>
                <w:lang w:val="de-DE"/>
              </w:rPr>
              <w:t>.</w:t>
            </w:r>
          </w:p>
          <w:p w:rsidR="00D7677C" w:rsidRPr="002D58B8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7677C" w:rsidRPr="002D58B8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7677C" w:rsidRPr="00F2527E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I’ll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give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you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card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and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you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must </w:t>
            </w:r>
            <w:proofErr w:type="spellStart"/>
            <w:r>
              <w:rPr>
                <w:sz w:val="28"/>
                <w:szCs w:val="28"/>
                <w:lang w:val="de-DE"/>
              </w:rPr>
              <w:t>match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de-DE"/>
              </w:rPr>
              <w:t>columns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the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1st </w:t>
            </w:r>
            <w:proofErr w:type="spellStart"/>
            <w:r>
              <w:rPr>
                <w:sz w:val="28"/>
                <w:szCs w:val="28"/>
                <w:lang w:val="de-DE"/>
              </w:rPr>
              <w:t>column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-country, </w:t>
            </w:r>
            <w:proofErr w:type="spellStart"/>
            <w:r>
              <w:rPr>
                <w:sz w:val="28"/>
                <w:szCs w:val="28"/>
                <w:lang w:val="de-DE"/>
              </w:rPr>
              <w:t>the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2nd--</w:t>
            </w:r>
            <w:proofErr w:type="spellStart"/>
            <w:r>
              <w:rPr>
                <w:sz w:val="28"/>
                <w:szCs w:val="28"/>
                <w:lang w:val="de-DE"/>
              </w:rPr>
              <w:t>dish</w:t>
            </w:r>
            <w:proofErr w:type="spellEnd"/>
          </w:p>
          <w:p w:rsidR="00D7677C" w:rsidRPr="00124D14" w:rsidRDefault="00D7677C" w:rsidP="009A5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Imagine that you are going to organize a potluck party! What dishes are you going to bring with you! </w:t>
            </w:r>
            <w:r w:rsidRPr="00124D1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проекты</w:t>
            </w:r>
            <w:r w:rsidRPr="00124D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подготовленные</w:t>
            </w:r>
            <w:r w:rsidRPr="0012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учениками</w:t>
            </w:r>
            <w:r w:rsidRPr="00124D14">
              <w:rPr>
                <w:sz w:val="28"/>
                <w:szCs w:val="28"/>
              </w:rPr>
              <w:t>)</w:t>
            </w:r>
          </w:p>
          <w:p w:rsidR="00D7677C" w:rsidRPr="00124D14" w:rsidRDefault="00D7677C" w:rsidP="009A5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Act</w:t>
            </w:r>
            <w:r w:rsidRPr="0012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out</w:t>
            </w:r>
            <w:r w:rsidRPr="0012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12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mini</w:t>
            </w:r>
            <w:r w:rsidRPr="00124D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dialogue</w:t>
            </w:r>
            <w:r w:rsidRPr="00124D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Use</w:t>
            </w:r>
            <w:r w:rsidRPr="0012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</w:t>
            </w:r>
            <w:r w:rsidRPr="00124D1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  <w:lang w:val="en-US"/>
              </w:rPr>
              <w:t>c</w:t>
            </w:r>
            <w:r w:rsidRPr="0012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124D14">
              <w:rPr>
                <w:sz w:val="28"/>
                <w:szCs w:val="28"/>
              </w:rPr>
              <w:t>.68</w:t>
            </w:r>
          </w:p>
          <w:p w:rsidR="00D7677C" w:rsidRDefault="00D7677C" w:rsidP="00D7677C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D7677C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D7677C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D7677C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Imagine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that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you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are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in a </w:t>
            </w:r>
            <w:proofErr w:type="spellStart"/>
            <w:r>
              <w:rPr>
                <w:sz w:val="28"/>
                <w:szCs w:val="28"/>
                <w:lang w:val="de-DE"/>
              </w:rPr>
              <w:t>foreign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country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and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your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task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is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to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present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some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national </w:t>
            </w:r>
            <w:proofErr w:type="spellStart"/>
            <w:r>
              <w:rPr>
                <w:sz w:val="28"/>
                <w:szCs w:val="28"/>
                <w:lang w:val="de-DE"/>
              </w:rPr>
              <w:t>dishes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of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our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country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de-DE"/>
              </w:rPr>
              <w:t>Use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pictures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make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de-DE"/>
              </w:rPr>
              <w:t>menu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of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de-DE"/>
              </w:rPr>
              <w:t>belarussian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restaraunt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. </w:t>
            </w: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a test about British and American food and meals (</w:t>
            </w:r>
            <w:r>
              <w:rPr>
                <w:sz w:val="28"/>
                <w:szCs w:val="28"/>
              </w:rPr>
              <w:t>Конышева</w:t>
            </w:r>
            <w:r w:rsidRPr="0047402F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Организация</w:t>
            </w:r>
            <w:r w:rsidRPr="004740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классных</w:t>
            </w:r>
            <w:r w:rsidRPr="004740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 w:rsidRPr="004740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4740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английском</w:t>
            </w:r>
            <w:r w:rsidRPr="004740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языке</w:t>
            </w:r>
            <w:r w:rsidRPr="004740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47402F">
              <w:rPr>
                <w:sz w:val="28"/>
                <w:szCs w:val="28"/>
                <w:lang w:val="en-US"/>
              </w:rPr>
              <w:t xml:space="preserve"> 25-29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Pr="00F2527E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все ЛЕ, подготовиться к ЛГТ</w:t>
            </w:r>
          </w:p>
          <w:p w:rsidR="00D7677C" w:rsidRPr="00F2527E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Pr="00F2527E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</w:rPr>
            </w:pP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proofErr w:type="gramStart"/>
            <w:r>
              <w:rPr>
                <w:sz w:val="28"/>
                <w:szCs w:val="28"/>
                <w:lang w:val="en-US"/>
              </w:rPr>
              <w:t>:What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emotions do you feel?</w:t>
            </w: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Positive emotions: satisfaction, happiness, joy, success, </w:t>
            </w:r>
            <w:proofErr w:type="spellStart"/>
            <w:r>
              <w:rPr>
                <w:sz w:val="28"/>
                <w:szCs w:val="28"/>
                <w:lang w:val="en-US"/>
              </w:rPr>
              <w:t>admiration,proud,surprise</w:t>
            </w:r>
            <w:proofErr w:type="spellEnd"/>
          </w:p>
          <w:p w:rsidR="00D7677C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Negative emotions: </w:t>
            </w:r>
            <w:proofErr w:type="spellStart"/>
            <w:r>
              <w:rPr>
                <w:sz w:val="28"/>
                <w:szCs w:val="28"/>
                <w:lang w:val="en-US"/>
              </w:rPr>
              <w:t>unsatisfaction</w:t>
            </w:r>
            <w:proofErr w:type="spellEnd"/>
            <w:r>
              <w:rPr>
                <w:sz w:val="28"/>
                <w:szCs w:val="28"/>
                <w:lang w:val="en-US"/>
              </w:rPr>
              <w:t>, irritation, boredom, sadness, anxiety, fear;</w:t>
            </w: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proofErr w:type="gramStart"/>
            <w:r>
              <w:rPr>
                <w:sz w:val="28"/>
                <w:szCs w:val="28"/>
                <w:lang w:val="en-US"/>
              </w:rPr>
              <w:t>:Why</w:t>
            </w:r>
            <w:proofErr w:type="gramEnd"/>
            <w:r>
              <w:rPr>
                <w:sz w:val="28"/>
                <w:szCs w:val="28"/>
                <w:lang w:val="en-US"/>
              </w:rPr>
              <w:t>?</w:t>
            </w: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Т</w:t>
            </w:r>
            <w:r w:rsidRPr="00D7677C">
              <w:rPr>
                <w:sz w:val="28"/>
                <w:szCs w:val="28"/>
                <w:lang w:val="en-US"/>
              </w:rPr>
              <w:t>:</w:t>
            </w:r>
            <w:proofErr w:type="spellStart"/>
            <w:r>
              <w:rPr>
                <w:sz w:val="28"/>
                <w:szCs w:val="28"/>
                <w:lang w:val="de-DE"/>
              </w:rPr>
              <w:t>Your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marks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are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the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following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…</w:t>
            </w: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7677C" w:rsidRPr="0047402F" w:rsidRDefault="00D7677C" w:rsidP="009A58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7677C" w:rsidRPr="00796E6E" w:rsidRDefault="00D7677C" w:rsidP="009A5845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Т</w:t>
            </w:r>
            <w:r w:rsidRPr="00124D14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de-DE"/>
              </w:rPr>
              <w:t xml:space="preserve">The </w:t>
            </w:r>
            <w:proofErr w:type="spellStart"/>
            <w:r>
              <w:rPr>
                <w:sz w:val="28"/>
                <w:szCs w:val="28"/>
                <w:lang w:val="de-DE"/>
              </w:rPr>
              <w:t>lesson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is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over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! </w:t>
            </w:r>
            <w:proofErr w:type="spellStart"/>
            <w:r>
              <w:rPr>
                <w:sz w:val="28"/>
                <w:szCs w:val="28"/>
                <w:lang w:val="de-DE"/>
              </w:rPr>
              <w:t>Have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de-DE"/>
              </w:rPr>
              <w:t>nice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day</w:t>
            </w:r>
            <w:proofErr w:type="spellEnd"/>
            <w:r>
              <w:rPr>
                <w:sz w:val="28"/>
                <w:szCs w:val="28"/>
                <w:lang w:val="de-DE"/>
              </w:rPr>
              <w:t>! Bye-bye!</w:t>
            </w:r>
          </w:p>
        </w:tc>
        <w:tc>
          <w:tcPr>
            <w:tcW w:w="1417" w:type="dxa"/>
          </w:tcPr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124D1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Зритель-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опора на доске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0E13D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Подстановочные </w:t>
            </w:r>
            <w:r>
              <w:rPr>
                <w:sz w:val="28"/>
                <w:szCs w:val="28"/>
                <w:lang w:val="be-BY"/>
              </w:rPr>
              <w:lastRenderedPageBreak/>
              <w:t>табл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be-BY"/>
              </w:rPr>
              <w:t xml:space="preserve">цы 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картинки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47402F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на доске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47402F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на доске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F032A7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t-p1,p2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Pr="000E13D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 w:rsidRPr="000E13D8">
              <w:rPr>
                <w:sz w:val="28"/>
                <w:szCs w:val="28"/>
                <w:lang w:val="de-DE"/>
              </w:rPr>
              <w:t>p1,2-cl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Pr="000E13D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gr</w:t>
            </w:r>
            <w:proofErr w:type="spellEnd"/>
            <w:r>
              <w:rPr>
                <w:sz w:val="28"/>
                <w:szCs w:val="28"/>
                <w:lang w:val="de-DE"/>
              </w:rPr>
              <w:t>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р</w:t>
            </w:r>
            <w:r w:rsidRPr="002D58B8">
              <w:rPr>
                <w:sz w:val="28"/>
                <w:szCs w:val="28"/>
                <w:lang w:val="de-DE"/>
              </w:rPr>
              <w:t>1-</w:t>
            </w:r>
            <w:r>
              <w:rPr>
                <w:sz w:val="28"/>
                <w:szCs w:val="28"/>
              </w:rPr>
              <w:t>р</w:t>
            </w:r>
            <w:r w:rsidRPr="002D58B8">
              <w:rPr>
                <w:sz w:val="28"/>
                <w:szCs w:val="28"/>
                <w:lang w:val="de-DE"/>
              </w:rPr>
              <w:t>2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Pr="002D58B8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 w:rsidRPr="002D58B8">
              <w:rPr>
                <w:sz w:val="28"/>
                <w:szCs w:val="28"/>
                <w:lang w:val="de-DE"/>
              </w:rPr>
              <w:t>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</w:p>
          <w:p w:rsidR="00D7677C" w:rsidRPr="00EA7134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t-cl</w:t>
            </w:r>
          </w:p>
        </w:tc>
        <w:tc>
          <w:tcPr>
            <w:tcW w:w="992" w:type="dxa"/>
          </w:tcPr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D7677C" w:rsidRPr="0047402F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D7677C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D7677C" w:rsidRPr="00547DF9" w:rsidRDefault="00D7677C" w:rsidP="009A5845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B79F2" w:rsidRDefault="00C4395B"/>
    <w:sectPr w:rsidR="00EB79F2" w:rsidSect="00D767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7677C"/>
    <w:rsid w:val="00124D14"/>
    <w:rsid w:val="00290CDE"/>
    <w:rsid w:val="004D60C6"/>
    <w:rsid w:val="00C4395B"/>
    <w:rsid w:val="00D03EAA"/>
    <w:rsid w:val="00D7677C"/>
    <w:rsid w:val="00D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7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2013-11-27T20:08:00Z</cp:lastPrinted>
  <dcterms:created xsi:type="dcterms:W3CDTF">2012-12-04T14:16:00Z</dcterms:created>
  <dcterms:modified xsi:type="dcterms:W3CDTF">2014-04-20T14:47:00Z</dcterms:modified>
</cp:coreProperties>
</file>