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47" w:rsidRDefault="00F30047" w:rsidP="00420507">
      <w:pPr>
        <w:spacing w:after="0" w:line="240" w:lineRule="auto"/>
        <w:ind w:right="450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9658E" w:rsidRPr="002A1968" w:rsidRDefault="0009658E" w:rsidP="0009658E">
      <w:pPr>
        <w:pStyle w:val="1"/>
        <w:tabs>
          <w:tab w:val="left" w:pos="3828"/>
        </w:tabs>
        <w:rPr>
          <w:sz w:val="28"/>
          <w:szCs w:val="28"/>
        </w:rPr>
      </w:pPr>
      <w:r w:rsidRPr="002A1968">
        <w:rPr>
          <w:sz w:val="28"/>
          <w:szCs w:val="28"/>
        </w:rPr>
        <w:t xml:space="preserve">Основные положения клеточной теории  </w:t>
      </w:r>
    </w:p>
    <w:p w:rsidR="0009658E" w:rsidRPr="002A1968" w:rsidRDefault="0009658E" w:rsidP="0009658E">
      <w:pPr>
        <w:spacing w:after="0" w:line="240" w:lineRule="auto"/>
        <w:ind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Клетка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элементарная единица живой системы.</w:t>
      </w:r>
    </w:p>
    <w:p w:rsidR="0009658E" w:rsidRPr="002A1968" w:rsidRDefault="0009658E" w:rsidP="0009658E">
      <w:pPr>
        <w:widowControl w:val="0"/>
        <w:tabs>
          <w:tab w:val="left" w:pos="3828"/>
        </w:tabs>
        <w:spacing w:line="240" w:lineRule="atLeast"/>
        <w:ind w:firstLine="320"/>
        <w:jc w:val="both"/>
        <w:rPr>
          <w:rFonts w:ascii="Times New Roman" w:hAnsi="Times New Roman" w:cs="Times New Roman"/>
          <w:i/>
          <w:snapToGrid w:val="0"/>
        </w:rPr>
      </w:pPr>
      <w:r w:rsidRPr="002A1968">
        <w:rPr>
          <w:rFonts w:ascii="Times New Roman" w:hAnsi="Times New Roman" w:cs="Times New Roman"/>
          <w:snapToGrid w:val="0"/>
        </w:rPr>
        <w:t xml:space="preserve">Несмотря на чрезвычайно важные открытия </w:t>
      </w:r>
      <w:r w:rsidRPr="002A1968">
        <w:rPr>
          <w:rFonts w:ascii="Times New Roman" w:hAnsi="Times New Roman" w:cs="Times New Roman"/>
          <w:snapToGrid w:val="0"/>
          <w:lang w:val="en-US"/>
        </w:rPr>
        <w:t>XVII</w:t>
      </w:r>
      <w:r w:rsidRPr="002A1968">
        <w:rPr>
          <w:rFonts w:ascii="Times New Roman" w:hAnsi="Times New Roman" w:cs="Times New Roman"/>
          <w:snapToGrid w:val="0"/>
        </w:rPr>
        <w:t>-</w:t>
      </w:r>
      <w:r w:rsidRPr="002A1968">
        <w:rPr>
          <w:rFonts w:ascii="Times New Roman" w:hAnsi="Times New Roman" w:cs="Times New Roman"/>
          <w:snapToGrid w:val="0"/>
          <w:lang w:val="en-US"/>
        </w:rPr>
        <w:t>XVIII</w:t>
      </w:r>
      <w:r w:rsidRPr="002A1968">
        <w:rPr>
          <w:rFonts w:ascii="Times New Roman" w:hAnsi="Times New Roman" w:cs="Times New Roman"/>
          <w:snapToGrid w:val="0"/>
        </w:rPr>
        <w:t xml:space="preserve"> вв., вопрос о том, входят ли клетки в состав всех частей растений, а также построены ли из них не только растительные, но и животные организмы, оставался открытым. Лишь в 1838-1839 гг. вопрос этот окончательно решили немецкие ученые ботаник Матиас </w:t>
      </w:r>
      <w:bookmarkStart w:id="0" w:name="OCRUncertain014"/>
      <w:proofErr w:type="spellStart"/>
      <w:r w:rsidRPr="002A1968">
        <w:rPr>
          <w:rFonts w:ascii="Times New Roman" w:hAnsi="Times New Roman" w:cs="Times New Roman"/>
          <w:snapToGrid w:val="0"/>
        </w:rPr>
        <w:t>Шлейден</w:t>
      </w:r>
      <w:bookmarkEnd w:id="0"/>
      <w:proofErr w:type="spellEnd"/>
      <w:r w:rsidRPr="002A1968">
        <w:rPr>
          <w:rFonts w:ascii="Times New Roman" w:hAnsi="Times New Roman" w:cs="Times New Roman"/>
          <w:snapToGrid w:val="0"/>
        </w:rPr>
        <w:t xml:space="preserve"> и физиолог Теодор </w:t>
      </w:r>
      <w:bookmarkStart w:id="1" w:name="OCRUncertain015"/>
      <w:r w:rsidRPr="002A1968">
        <w:rPr>
          <w:rFonts w:ascii="Times New Roman" w:hAnsi="Times New Roman" w:cs="Times New Roman"/>
          <w:snapToGrid w:val="0"/>
        </w:rPr>
        <w:t>Шванн.</w:t>
      </w:r>
      <w:bookmarkEnd w:id="1"/>
      <w:r w:rsidRPr="002A1968">
        <w:rPr>
          <w:rFonts w:ascii="Times New Roman" w:hAnsi="Times New Roman" w:cs="Times New Roman"/>
          <w:snapToGrid w:val="0"/>
        </w:rPr>
        <w:t xml:space="preserve"> Они создали так называемую </w:t>
      </w:r>
      <w:r w:rsidRPr="002A1968">
        <w:rPr>
          <w:rFonts w:ascii="Times New Roman" w:hAnsi="Times New Roman" w:cs="Times New Roman"/>
          <w:b/>
          <w:snapToGrid w:val="0"/>
        </w:rPr>
        <w:t>клеточную</w:t>
      </w:r>
      <w:r w:rsidRPr="002A1968">
        <w:rPr>
          <w:rFonts w:ascii="Times New Roman" w:hAnsi="Times New Roman" w:cs="Times New Roman"/>
          <w:i/>
          <w:snapToGrid w:val="0"/>
        </w:rPr>
        <w:t xml:space="preserve"> </w:t>
      </w:r>
      <w:r w:rsidRPr="002A1968">
        <w:rPr>
          <w:rFonts w:ascii="Times New Roman" w:hAnsi="Times New Roman" w:cs="Times New Roman"/>
          <w:b/>
          <w:snapToGrid w:val="0"/>
        </w:rPr>
        <w:t>теорию</w:t>
      </w:r>
      <w:r w:rsidRPr="002A1968">
        <w:rPr>
          <w:rFonts w:ascii="Times New Roman" w:hAnsi="Times New Roman" w:cs="Times New Roman"/>
          <w:i/>
          <w:snapToGrid w:val="0"/>
        </w:rPr>
        <w:t>.</w:t>
      </w:r>
      <w:r w:rsidRPr="002A1968">
        <w:rPr>
          <w:rFonts w:ascii="Times New Roman" w:hAnsi="Times New Roman" w:cs="Times New Roman"/>
          <w:snapToGrid w:val="0"/>
        </w:rPr>
        <w:t xml:space="preserve"> Сущность ее заключалась в окончательном признании того факта, что все организмы, как растительные, так и животные, начиная с низших и кончая самыми высокоорганизованными, состоят из простейших элементов — </w:t>
      </w:r>
      <w:r w:rsidRPr="002A1968">
        <w:rPr>
          <w:rFonts w:ascii="Times New Roman" w:hAnsi="Times New Roman" w:cs="Times New Roman"/>
          <w:b/>
          <w:snapToGrid w:val="0"/>
        </w:rPr>
        <w:t>клеток</w:t>
      </w:r>
      <w:r w:rsidRPr="002A1968">
        <w:rPr>
          <w:rFonts w:ascii="Times New Roman" w:hAnsi="Times New Roman" w:cs="Times New Roman"/>
          <w:i/>
          <w:snapToGrid w:val="0"/>
        </w:rPr>
        <w:t>.</w:t>
      </w:r>
    </w:p>
    <w:p w:rsidR="0009658E" w:rsidRPr="002A1968" w:rsidRDefault="0009658E" w:rsidP="0009658E">
      <w:pPr>
        <w:widowControl w:val="0"/>
        <w:tabs>
          <w:tab w:val="left" w:pos="3828"/>
        </w:tabs>
        <w:spacing w:line="240" w:lineRule="atLeast"/>
        <w:ind w:firstLine="320"/>
        <w:jc w:val="both"/>
        <w:rPr>
          <w:rFonts w:ascii="Times New Roman" w:hAnsi="Times New Roman" w:cs="Times New Roman"/>
          <w:snapToGrid w:val="0"/>
        </w:rPr>
      </w:pPr>
      <w:bookmarkStart w:id="2" w:name="OCRUncertain016"/>
      <w:r w:rsidRPr="002A1968">
        <w:rPr>
          <w:rFonts w:ascii="Times New Roman" w:hAnsi="Times New Roman" w:cs="Times New Roman"/>
          <w:snapToGrid w:val="0"/>
        </w:rPr>
        <w:t>М.</w:t>
      </w:r>
      <w:bookmarkEnd w:id="2"/>
      <w:r w:rsidRPr="002A1968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A1968">
        <w:rPr>
          <w:rFonts w:ascii="Times New Roman" w:hAnsi="Times New Roman" w:cs="Times New Roman"/>
          <w:snapToGrid w:val="0"/>
        </w:rPr>
        <w:t>Шлейден</w:t>
      </w:r>
      <w:proofErr w:type="spellEnd"/>
      <w:r w:rsidRPr="002A1968">
        <w:rPr>
          <w:rFonts w:ascii="Times New Roman" w:hAnsi="Times New Roman" w:cs="Times New Roman"/>
          <w:snapToGrid w:val="0"/>
        </w:rPr>
        <w:t xml:space="preserve"> и Т. Шванн ошибочно считали, что клетки в организме возникают путем новообразования из первичного неклеточного вещества. Это представление было опровергнуто выдающимся немецким ученым Рудольфом </w:t>
      </w:r>
      <w:bookmarkStart w:id="3" w:name="OCRUncertain017"/>
      <w:r w:rsidRPr="002A1968">
        <w:rPr>
          <w:rFonts w:ascii="Times New Roman" w:hAnsi="Times New Roman" w:cs="Times New Roman"/>
          <w:snapToGrid w:val="0"/>
        </w:rPr>
        <w:t>Вирховом.</w:t>
      </w:r>
      <w:bookmarkEnd w:id="3"/>
      <w:r w:rsidRPr="002A1968">
        <w:rPr>
          <w:rFonts w:ascii="Times New Roman" w:hAnsi="Times New Roman" w:cs="Times New Roman"/>
          <w:snapToGrid w:val="0"/>
        </w:rPr>
        <w:t xml:space="preserve"> Он сформулировал (в 1859 г.) одно из важнейших положений клеточной теории: «Всякая клетка происходит из другой клетки... Там, где возникает клетка, ей должна предшествовать клетка, подобно тому, как животное происходит только от животного, растение — только от растения».</w:t>
      </w:r>
    </w:p>
    <w:p w:rsidR="0009658E" w:rsidRPr="002A1968" w:rsidRDefault="0009658E" w:rsidP="0009658E">
      <w:pPr>
        <w:widowControl w:val="0"/>
        <w:tabs>
          <w:tab w:val="left" w:pos="3828"/>
        </w:tabs>
        <w:spacing w:line="240" w:lineRule="atLeast"/>
        <w:ind w:right="40"/>
        <w:rPr>
          <w:rFonts w:ascii="Times New Roman" w:hAnsi="Times New Roman" w:cs="Times New Roman"/>
          <w:b/>
          <w:snapToGrid w:val="0"/>
        </w:rPr>
      </w:pPr>
      <w:r w:rsidRPr="002A1968">
        <w:rPr>
          <w:rFonts w:ascii="Times New Roman" w:hAnsi="Times New Roman" w:cs="Times New Roman"/>
          <w:b/>
          <w:snapToGrid w:val="0"/>
        </w:rPr>
        <w:t>Основные положения клеточной теории:</w:t>
      </w:r>
    </w:p>
    <w:p w:rsidR="0009658E" w:rsidRPr="002A1968" w:rsidRDefault="0009658E" w:rsidP="0009658E">
      <w:pPr>
        <w:widowControl w:val="0"/>
        <w:tabs>
          <w:tab w:val="left" w:pos="3828"/>
        </w:tabs>
        <w:spacing w:line="240" w:lineRule="atLeast"/>
        <w:ind w:left="220" w:hanging="220"/>
        <w:rPr>
          <w:rFonts w:ascii="Times New Roman" w:hAnsi="Times New Roman" w:cs="Times New Roman"/>
          <w:snapToGrid w:val="0"/>
        </w:rPr>
      </w:pPr>
      <w:r w:rsidRPr="002A1968">
        <w:rPr>
          <w:rFonts w:ascii="Times New Roman" w:hAnsi="Times New Roman" w:cs="Times New Roman"/>
          <w:b/>
          <w:snapToGrid w:val="0"/>
        </w:rPr>
        <w:t>1.</w:t>
      </w:r>
      <w:r w:rsidRPr="002A1968">
        <w:rPr>
          <w:rFonts w:ascii="Times New Roman" w:hAnsi="Times New Roman" w:cs="Times New Roman"/>
          <w:snapToGrid w:val="0"/>
        </w:rPr>
        <w:t xml:space="preserve"> Все организмы состоят из одинаковых частей — клеток; они образуются и растут по одним и тем же законам.</w:t>
      </w:r>
    </w:p>
    <w:p w:rsidR="0009658E" w:rsidRPr="002A1968" w:rsidRDefault="0009658E" w:rsidP="0009658E">
      <w:pPr>
        <w:widowControl w:val="0"/>
        <w:tabs>
          <w:tab w:val="left" w:pos="3828"/>
        </w:tabs>
        <w:spacing w:line="240" w:lineRule="atLeast"/>
        <w:ind w:left="220" w:hanging="220"/>
        <w:rPr>
          <w:rFonts w:ascii="Times New Roman" w:hAnsi="Times New Roman" w:cs="Times New Roman"/>
          <w:snapToGrid w:val="0"/>
        </w:rPr>
      </w:pPr>
      <w:r w:rsidRPr="002A1968">
        <w:rPr>
          <w:rFonts w:ascii="Times New Roman" w:hAnsi="Times New Roman" w:cs="Times New Roman"/>
          <w:b/>
          <w:snapToGrid w:val="0"/>
        </w:rPr>
        <w:t>2</w:t>
      </w:r>
      <w:r w:rsidRPr="002A1968">
        <w:rPr>
          <w:rFonts w:ascii="Times New Roman" w:hAnsi="Times New Roman" w:cs="Times New Roman"/>
          <w:snapToGrid w:val="0"/>
        </w:rPr>
        <w:t>. Общий принцип развития для элементарных частей организма — образование клеток.</w:t>
      </w:r>
    </w:p>
    <w:p w:rsidR="0009658E" w:rsidRPr="002A1968" w:rsidRDefault="0009658E" w:rsidP="0009658E">
      <w:pPr>
        <w:widowControl w:val="0"/>
        <w:tabs>
          <w:tab w:val="left" w:pos="3828"/>
        </w:tabs>
        <w:spacing w:line="240" w:lineRule="atLeast"/>
        <w:ind w:left="220" w:hanging="220"/>
        <w:jc w:val="both"/>
        <w:rPr>
          <w:rFonts w:ascii="Times New Roman" w:hAnsi="Times New Roman" w:cs="Times New Roman"/>
          <w:snapToGrid w:val="0"/>
        </w:rPr>
      </w:pPr>
      <w:r w:rsidRPr="002A1968">
        <w:rPr>
          <w:rFonts w:ascii="Times New Roman" w:hAnsi="Times New Roman" w:cs="Times New Roman"/>
          <w:b/>
          <w:snapToGrid w:val="0"/>
        </w:rPr>
        <w:t>3</w:t>
      </w:r>
      <w:r w:rsidRPr="002A1968">
        <w:rPr>
          <w:rFonts w:ascii="Times New Roman" w:hAnsi="Times New Roman" w:cs="Times New Roman"/>
          <w:snapToGrid w:val="0"/>
        </w:rPr>
        <w:t>. Каждая клетка в определенных границах есть индивидуум, некое самостоятельное целое. Но эти индив</w:t>
      </w:r>
      <w:bookmarkStart w:id="4" w:name="OCRUncertain018"/>
      <w:r w:rsidRPr="002A1968">
        <w:rPr>
          <w:rFonts w:ascii="Times New Roman" w:hAnsi="Times New Roman" w:cs="Times New Roman"/>
          <w:snapToGrid w:val="0"/>
        </w:rPr>
        <w:t>и</w:t>
      </w:r>
      <w:bookmarkEnd w:id="4"/>
      <w:r w:rsidRPr="002A1968">
        <w:rPr>
          <w:rFonts w:ascii="Times New Roman" w:hAnsi="Times New Roman" w:cs="Times New Roman"/>
          <w:snapToGrid w:val="0"/>
        </w:rPr>
        <w:t>дуумы действуют совместно, так, что возникает гармоничное целое ткань. Все ткани состоят из клеток.</w:t>
      </w:r>
    </w:p>
    <w:p w:rsidR="0009658E" w:rsidRPr="002A1968" w:rsidRDefault="0009658E" w:rsidP="0009658E">
      <w:pPr>
        <w:widowControl w:val="0"/>
        <w:tabs>
          <w:tab w:val="left" w:pos="3828"/>
        </w:tabs>
        <w:spacing w:line="240" w:lineRule="atLeast"/>
        <w:ind w:left="220" w:hanging="220"/>
        <w:rPr>
          <w:rFonts w:ascii="Times New Roman" w:hAnsi="Times New Roman" w:cs="Times New Roman"/>
          <w:snapToGrid w:val="0"/>
        </w:rPr>
      </w:pPr>
      <w:r w:rsidRPr="002A1968">
        <w:rPr>
          <w:rFonts w:ascii="Times New Roman" w:hAnsi="Times New Roman" w:cs="Times New Roman"/>
          <w:b/>
          <w:snapToGrid w:val="0"/>
        </w:rPr>
        <w:t>4.</w:t>
      </w:r>
      <w:r w:rsidRPr="002A1968">
        <w:rPr>
          <w:rFonts w:ascii="Times New Roman" w:hAnsi="Times New Roman" w:cs="Times New Roman"/>
          <w:snapToGrid w:val="0"/>
        </w:rPr>
        <w:t xml:space="preserve"> Процессы, происходящие в клетках растений, сводятся </w:t>
      </w:r>
      <w:proofErr w:type="gramStart"/>
      <w:r w:rsidRPr="002A1968">
        <w:rPr>
          <w:rFonts w:ascii="Times New Roman" w:hAnsi="Times New Roman" w:cs="Times New Roman"/>
          <w:snapToGrid w:val="0"/>
        </w:rPr>
        <w:t>к</w:t>
      </w:r>
      <w:proofErr w:type="gramEnd"/>
      <w:r w:rsidRPr="002A1968">
        <w:rPr>
          <w:rFonts w:ascii="Times New Roman" w:hAnsi="Times New Roman" w:cs="Times New Roman"/>
          <w:snapToGrid w:val="0"/>
        </w:rPr>
        <w:t xml:space="preserve"> следующим:</w:t>
      </w:r>
    </w:p>
    <w:p w:rsidR="0009658E" w:rsidRPr="002A1968" w:rsidRDefault="0009658E" w:rsidP="0009658E">
      <w:pPr>
        <w:widowControl w:val="0"/>
        <w:tabs>
          <w:tab w:val="left" w:pos="3828"/>
        </w:tabs>
        <w:spacing w:line="240" w:lineRule="atLeast"/>
        <w:ind w:left="160" w:right="-7"/>
        <w:rPr>
          <w:rFonts w:ascii="Times New Roman" w:hAnsi="Times New Roman" w:cs="Times New Roman"/>
          <w:snapToGrid w:val="0"/>
        </w:rPr>
      </w:pPr>
      <w:r w:rsidRPr="002A1968">
        <w:rPr>
          <w:rFonts w:ascii="Times New Roman" w:hAnsi="Times New Roman" w:cs="Times New Roman"/>
          <w:snapToGrid w:val="0"/>
        </w:rPr>
        <w:t xml:space="preserve">возникновение новых клеток </w:t>
      </w:r>
      <w:proofErr w:type="gramStart"/>
      <w:r w:rsidRPr="002A1968">
        <w:rPr>
          <w:rFonts w:ascii="Times New Roman" w:hAnsi="Times New Roman" w:cs="Times New Roman"/>
          <w:snapToGrid w:val="0"/>
        </w:rPr>
        <w:t>:у</w:t>
      </w:r>
      <w:proofErr w:type="gramEnd"/>
      <w:r w:rsidRPr="002A1968">
        <w:rPr>
          <w:rFonts w:ascii="Times New Roman" w:hAnsi="Times New Roman" w:cs="Times New Roman"/>
          <w:snapToGrid w:val="0"/>
        </w:rPr>
        <w:t xml:space="preserve">величение размеров клеток : изменение клеточного содержимого и утолщение клеточной стенки. </w:t>
      </w:r>
    </w:p>
    <w:p w:rsidR="0009658E" w:rsidRPr="002A1968" w:rsidRDefault="0009658E" w:rsidP="0009658E">
      <w:pPr>
        <w:spacing w:after="0" w:line="240" w:lineRule="auto"/>
        <w:ind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hAnsi="Times New Roman" w:cs="Times New Roman"/>
          <w:snapToGrid w:val="0"/>
        </w:rPr>
        <w:t xml:space="preserve">Благодаря созданию клеточной теории стало понятно, что клетка — это важнейшая составляющая часть всех живых организмов. Из клеток состоят ткани и органы. Развитие всегда начинается с одной клетки, и поэтому можно сказать, что она </w:t>
      </w:r>
      <w:proofErr w:type="gramStart"/>
      <w:r w:rsidRPr="002A1968">
        <w:rPr>
          <w:rFonts w:ascii="Times New Roman" w:hAnsi="Times New Roman" w:cs="Times New Roman"/>
          <w:snapToGrid w:val="0"/>
        </w:rPr>
        <w:t>представляет собой предшественник многоклеточного организма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Элементарной единицей она может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названа потому, что в природе нет более мелких систем, которым были бы присущи все без исключения признаки (свойства) живого.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организмы бывают одноклеточными (например, бактерии, простейшие, водоросли) или многоклеточными.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 обладает всеми свойствами живой системы: она осуществляет обмен веществ и энергии, растет, размножается и передает по наследству свои признаки, реагирует на внешние раздражители и способна двигаться. Она является низшей ступенью организации, обладающей всеми этими свойствами. Клетка, по существу, представляет собой самовоспроизводящуюся химическую систему. Для того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поддерживать в себе необходимую концентрацию химических веществ, эта система должна быть физически отделена от своего окружения, и вместе с тем она должна обладать способностью к обмену с этим окружением, т.е. способностью поглощать те вещества, которые требуются ей в качестве </w:t>
      </w:r>
      <w:bookmarkStart w:id="5" w:name="OCRUncertain066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5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 », и выводить наружу накапливающиеся « отходы ». Роль барьера между данной химической системой и ее окружением играет плазматическая мембрана. Она помогает регулировать обмен между внутренней и внешней средой и, таким образом, служит границей клетки.</w:t>
      </w:r>
    </w:p>
    <w:p w:rsidR="0009658E" w:rsidRPr="002A1968" w:rsidRDefault="0009658E" w:rsidP="0009658E">
      <w:pPr>
        <w:spacing w:after="0" w:line="240" w:lineRule="auto"/>
        <w:ind w:right="45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в клетке распределены между различными органоидами, такими, как клеточное ядро, митохондрии и т.д. У многоклеточных организмов разные клетки (например, нервные, мышечные, клетки крови у животных или клетки стебля, листьев, корня у растений) выполняют разные функции и поэтому различаются по структуре. Несмотря на многообразие форм, клетки разных типов обладают поразительным сходством главных структурных особенностей. В качестве единого целого клетка реагирует и на воздействие внешней среды. При этом одна из ее особенностей как целостной системы — обратимость некоторых происходящих в ней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процессов. Например, после того как клетка отреагировала на внешние воздействия, она возвращается к исходному состоянию. В ней сосредоточена наследственная информация, обеспечивающая сохранность вида и разнообразие особей.</w:t>
      </w:r>
    </w:p>
    <w:p w:rsidR="0009658E" w:rsidRPr="002A1968" w:rsidRDefault="0009658E" w:rsidP="0009658E">
      <w:pPr>
        <w:spacing w:after="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растительной клетки: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целлюлозная оболочка, мембрана, цитоплазма с органоидами, ядро, вакуоли с клеточным соком. Наличие пластид — главная особенность растительной клетки.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клеточной оболочки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определяет форму клетки, защищает от факторов внешней среды.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Плазматическая мембрана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тонкая пленка, состоит из взаимодействующих молекул липидов и белков, отграничивает внутреннее содержимое от внешней среды, обеспечивает транспо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кл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 воды, минеральных и органических веществ путем осмоса и активного переноса, а также удаляет продукты жизнедеятельности.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Цитоплазма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внутренняя полужидкая среда клетки, в которой расположено ядро и органоиды, обеспечивает связи между ними, участвует в основных процессах жизнедеятельности.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Эндоплазматическая сеть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сеть ветвящихся каналов в цитоплазме. Она участвует в синтезе белков, липидов и углеводов, в транспорте веществ. Рибосомы — тельца, расположенные на ЭПС или в цитоплазме, состоят из РНК и белка, участвуют в синтезе белка. ЭПС и рибосомы — единый аппарат синтеза и транспорта белков.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Митохондрии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органоиды, отграниченные от цитоплазмы двумя мембранами. В них окисляются органические вещества и синтезируются молекулы АТФ с участием ферментов. Увеличение поверхности внутренней мембраны, на которой расположены ферменты за счет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АТФ — богатое энергией органическое вещество.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Пластиды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(хлоропласты, лейкопласты, хромопласты), их содержание в клетке — главная особенность растительного организма. Хлоропласты — пластиды, содержащие зеленый пигмент хлорофилл, который поглощает энергию света и использует ее на синтез органических веществ из углекислого газа и воды. Отграничение хлоропластов от цитоплазмы двумя мембранами, многочисленные выросты — граны на внутренней мембране, в которых расположены молекулы хлорофилла и ферменты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 </w:t>
      </w:r>
      <w:proofErr w:type="spellStart"/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Гольджи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система полостей, отграниченных от цитоплазмы мембраной. Накапливание в них белков, жиров и углеводов. Осуществление на мембранах синтеза жиров и углеводов.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Лизосомы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тельца, отграниченные от цитоплазмы одной мембраной. Содержащиеся в них ферменты ускоряют реакцию расщепления сложных молекул до простых: белков до аминокислот, сложных углеводов до простых, липидов до глицерина и жирных кислот, а также разрушают отмершие части клетки, целые клетки.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Вакуоли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полости в цитоплазме, заполненные клеточным соком, место накопления запасных питательных веществ, вредных веществ; они регулируют содержание воды в клетке.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Ядро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главная часть клетки, покрытая снаружи двух мембранной, пронизанной порами ядерной оболочкой. Вещества поступают в ядро и удаляются из него через поры. Хромосомы — носители наследственной информации о признаках организма, основные структуры ядра, каждая из которых состоит из одной молекулы ДНК в соединении с белками. Ядро — место синтеза ДНЯ,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Строение животной клетки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наличие наружной мембраны, цитоплазмы с органоидами, ядра с хромосомами.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Наружная, или плазматическая, мембрана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отграничивает содержимое клетки от окружающей среды (других клеток, межклеточного вещества), состоит из молекул липидов и белка, обеспечивает связь между клетками, транспорт веще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 (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фагоцитоз) и из клетки.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Цитоплазма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внутренняя полужидкая среда клетки, которая обеспечивает связь между расположенными в ней ядром и органоидами. В цитоплазме протекают основные процессы жизнедеятельности. 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Органоиды клетки: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эндоплазматическая сеть (ЭПС) — система ветвящихся канальцев, участвует в синтезе белков, </w:t>
      </w:r>
      <w:proofErr w:type="spellStart"/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ли-пидов</w:t>
      </w:r>
      <w:proofErr w:type="spellEnd"/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углеводов, в транспорте веществ в клетке;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рибосомы — тельца, содержащие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расположены на ЭПС и в цитоплазме, участвуют в синтезе белка. ЭПС и рибосомы — единый аппарат синтеза и транспорта белка;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митохондрии — «силовые станции» клетки, отграничены от цитоплазмы двумя мембранами. Внутренняя образует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(складки), увеличивающие ее поверхность. Ферменты на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кристах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ускоряют реакции окисления органических веществ и синтеза молекул АТФ, богатых энергией;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комплекс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группа полостей, отграниченных мембраной от цитоплазмы, заполненных белками, жирами и углеводами, которые либо используются в процессах жизнедеятельности, либо удаляются из клетки. На мембранах комплекса осуществляется синтез жиров и углеводов;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лизосомы — тельца, заполненные ферментами, ускоряют реакции расщепления белков до аминокислот, липидов до глицерина и жирных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кислот, полисахаридов до моносахаридов. В лизосомах разрушаются отмершие части клетки, целые и клетки.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Клеточные включения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скопления запа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питательных веществ: белков, жиров и углеводов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Ядро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наиболее важная часть клетки. Оно покрыто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двухмембранной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оболочкой с порами, через которые одни вещества проникают в ядро, а Другие поступают в цитоплазму. Хромосомы — основные структуры ядра, носители наследственной информации о признаках организма. Она передается в процессе деления материнской клетки дочерним клеткам, а с половыми клетками — дочерним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организмам. Ядро — место синтеза ДНК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58E" w:rsidRPr="002A1968" w:rsidRDefault="0009658E" w:rsidP="0009658E">
      <w:pPr>
        <w:spacing w:after="0" w:line="240" w:lineRule="auto"/>
        <w:rPr>
          <w:rFonts w:ascii="Times New Roman" w:hAnsi="Times New Roman" w:cs="Times New Roman"/>
          <w:b/>
        </w:rPr>
      </w:pPr>
    </w:p>
    <w:p w:rsidR="0009658E" w:rsidRPr="002A1968" w:rsidRDefault="0009658E" w:rsidP="0009658E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жизни</w:t>
      </w:r>
    </w:p>
    <w:p w:rsidR="0009658E" w:rsidRPr="002A1968" w:rsidRDefault="0009658E" w:rsidP="0009658E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Подавляющее большинство ныне живущих организмов состоит из клеток. Лишь немногие примитивнейшие организмы — вирусы и фаги — не имеют клеточного строения.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важнейшему признаку все живое делится на две империи —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доклеточных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(вирусы и фаги) и клеточных (сюда относятся все остальные организмы: бактерии и близкие к ним группы; грибы; зеленые растения и животные).</w:t>
      </w:r>
    </w:p>
    <w:p w:rsidR="0009658E" w:rsidRPr="002A1968" w:rsidRDefault="0009658E" w:rsidP="0009658E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том, что все живое делится на два царства — животных и растений,— ныне устарело. Современная биология признает разделение на пять царств, прокариот, или дробянок, зеленых растений, грибов, животных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выделяется царство вирусов —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доклеточных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жизни.</w:t>
      </w:r>
    </w:p>
    <w:p w:rsidR="0009658E" w:rsidRPr="002A1968" w:rsidRDefault="0009658E" w:rsidP="0009658E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 и фаги.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доклеточных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единственного царства — вирусов. Это мельчайшие организмы, их размеры колеблются от 12 до 500 мкм. Мелкие вирусы равны крупным молекулам белка. Вирусы — паразиты клеток. Вирусы бактерий называют фагами или бактериофагами. Вирусы принципиально отличаются от всех других организмов. Вот важнейшие особенности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доклеточных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58E" w:rsidRPr="002A1968" w:rsidRDefault="0009658E" w:rsidP="0009658E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Они могут существовать только как внутриклеточные паразиты и не могут размножаться вне клеток тех организмов, в которых паразитируют.</w:t>
      </w:r>
    </w:p>
    <w:p w:rsidR="0009658E" w:rsidRPr="002A1968" w:rsidRDefault="0009658E" w:rsidP="0009658E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Содержат лишь один из типов нуклеиновых кислот — либо РНК, либо ДНК (все клеточные организмы содержат и ДНК, и РНК одновременно).</w:t>
      </w:r>
    </w:p>
    <w:p w:rsidR="0009658E" w:rsidRPr="002A1968" w:rsidRDefault="0009658E" w:rsidP="0009658E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Имеют очень ограниченное число ферментов, используют обмен веществ хозяина, его ферменты, энергию, полученную при обмене веще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етках хозяина.</w:t>
      </w:r>
    </w:p>
    <w:p w:rsidR="0009658E" w:rsidRPr="002A1968" w:rsidRDefault="0009658E" w:rsidP="0009658E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Безъядерные и ядерные.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Организмы с клеточным строением объединяются в империю клеточных, или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ядро). Типичная структура клетки, свойственная большинству организмов, возникла не сразу. В клетке представителей древнейших из современных типов организмов (сине-зеленых и бактерий) цитоплазма и ядерный материал с ДНК еще не отделены друг от друга.</w:t>
      </w:r>
    </w:p>
    <w:p w:rsidR="0009658E" w:rsidRPr="002A1968" w:rsidRDefault="0009658E" w:rsidP="0009658E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наличию или отсутствию ядра клеточные организмы делят на два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надцарства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безъядерные (прокариоты) и ядерные (эукариоты) (от греч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ротос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первый и «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собственно, настоящий). К первой группе относят сине-зеленых и бактерии, ко второй — всех животных, зеленые растения и грибы.</w:t>
      </w:r>
    </w:p>
    <w:p w:rsidR="0009658E" w:rsidRPr="002A1968" w:rsidRDefault="0009658E" w:rsidP="0009658E">
      <w:pPr>
        <w:spacing w:after="0" w:line="240" w:lineRule="auto"/>
        <w:ind w:right="45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Прокариоты (дробянки).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прокариотам относят наиболее просто устроенные формы клеточных организмов. Сине-зеленые. В клетках сине-зеленых нет ядра, вакуолей, отсутствует половое размножение, что резко отличает их от низших растений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Сине-зеленые замечательны тем, что способны усваивать азот воздуха и превращать его в органические формы азота. При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фотосинтезе они используют углекислый газ, выделяя молекулярный кислород. Они могут использовать как солнечную энергию (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автотрофность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энергию, выделяющуюся при расщеплении готовых органических веществ (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ге-теротрофность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658E" w:rsidRPr="002A1968" w:rsidRDefault="0009658E" w:rsidP="000965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Бактерии.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бактерий получает энергию, используя органические вещества, незначительная часть способна утилизировать солнечную энергию. Микроорганизмы играют огромную роль в биологическом круговороте веще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 и хозяйственной жизни человека. Изготовление простокваши, кефира, ацидофилина, творога, сметаны, сыров, уксуса немыслимо без действия бактерий.</w:t>
      </w:r>
    </w:p>
    <w:p w:rsidR="0009658E" w:rsidRPr="002A1968" w:rsidRDefault="0009658E" w:rsidP="0009658E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многие микроорганизмы используются для промышленного получения нужных человеку веществ. Микробиологическая промышленность стала важной отраслью производства.</w:t>
      </w:r>
    </w:p>
    <w:p w:rsidR="0009658E" w:rsidRPr="002A1968" w:rsidRDefault="0009658E" w:rsidP="0009658E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Печальную известность получили паразитические бактерии — возбудители опаснейших заболеваний человека: чумы, холеры, туберкулеза, дизентерии и множества других заболеваний. Вирусы и бактерии — основные возбудители инфекционных заболеваний.</w:t>
      </w:r>
    </w:p>
    <w:p w:rsidR="0009658E" w:rsidRPr="002A1968" w:rsidRDefault="0009658E" w:rsidP="0009658E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Эукариоты.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остальные организмы относят к ядерным, или эукариотам. Основные признаки эукариот показаны в таблице. Эукариоты делятся на три царства: зеленые растения, грибы и животные.</w:t>
      </w:r>
    </w:p>
    <w:p w:rsidR="0009658E" w:rsidRPr="002A1968" w:rsidRDefault="0009658E" w:rsidP="0009658E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Зеленые </w:t>
      </w:r>
      <w:r w:rsidRPr="002A19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растения.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относят зеленые растения с автотрофным питанием. Очень редко встречается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гетеротрофность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у насекомоядного растения росянки и у паразитического растения омелы). Всегда есть пластиды. Клетки, как правило, имеют наружную оболочку из целлюлозы.</w:t>
      </w:r>
    </w:p>
    <w:p w:rsidR="0009658E" w:rsidRPr="002A1968" w:rsidRDefault="0009658E" w:rsidP="0009658E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Царство растений подразделяется на три полцарства: настоящие водоросли,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багрянковые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(красные водоросли) и высшие растения.</w:t>
      </w:r>
    </w:p>
    <w:p w:rsidR="0009658E" w:rsidRPr="002A1968" w:rsidRDefault="0009658E" w:rsidP="0009658E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водоросли — это низшие растения. Среди типов этого полцарства встречаются одноклеточные и многоклеточные, клетки которых по строению и функциям различны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Замечательно, что в разных типах водорослей прослеживаются тенденции перехода от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одноклеточности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многоклеточности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специализации и разделению половых клеток на мужские и женские. Таким образом, разные типы водорослей как бы делают попытку прорваться на следующий этаж — на уровень многоклеточного организма, где разные клетки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различные функции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Переход от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од-ноклеточности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многоклеточности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пример ароморфоза в эволюции зеленых растений. К высшим растениям относят группу растений, тело которых расчленено на корень, стебель и листья. Эти части растений связаны друг с другом системой проводящих тканей, по которым транспортируются вода и питательные вещества. Приобретение такой системы было важнейшим ароморфозом в эволюции растений. К высшим растениям относят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споровые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мохообразные, папоротникообразные  и семенные — голосеменные, покрытосеменные (цветковые). Споровые растения — первые из зеленых растений, вышедшие на сушу. Однако их подвижные, снабженные жгутиками гаметы способны передвигаться только в воде. Поэтому такой выход на сушу нельзя считать полным. Переход к семенному размножению позволил растениям отойти от берегов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суши, что считается еще одним важнейшим ароморфозом в эволюции растений.</w:t>
      </w:r>
    </w:p>
    <w:p w:rsidR="0009658E" w:rsidRPr="002A1968" w:rsidRDefault="0009658E" w:rsidP="0009658E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Грибы.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грибов различают разнообразные формы: хлебную плесень, плесневый грибок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пенициллум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ржавчинные грибы, шляпочные грибы, трутовики. Общей особенностью для столь разнообразных форм является образование вегетативного тела гриба из тонких ветвящихся нитей, образующих грибницу.</w:t>
      </w:r>
    </w:p>
    <w:p w:rsidR="0009658E" w:rsidRPr="002A1968" w:rsidRDefault="0009658E" w:rsidP="0009658E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Животные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животные — гетеротрофные организмы. Они активно добывают органические вещества, поедая те или иные, как правило, живые организмы. Добыча такого корма требует подвижности. С этим и связано развитие разнообразных органов движения (например, ложноножки амебы, реснички инфузорий, крылья насекомых, плавники рыб и т. д.). Быстрые движения невозможны без наличия подвижного скелета, к которому крепится мускулатура. Так возникает наружный хитиновый скелет членистоногих, внутренний костный скелет позвоночных. С подвижностью связана и другая важная особенность животных: клетка животных лишена плотной наружной оболочки, сохраняя лишь внутреннюю цитоплазматическую мембранную оболочку. Наличие в клетке животных нерастворимых в воде твердых запасающих веществ (например, крахмала) препятствовало бы подвижности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клетки. Вот почему основным запасающим веществом у животных является легкорастворимый полисахарид — гликоген.</w:t>
      </w:r>
    </w:p>
    <w:p w:rsidR="00CF4B0E" w:rsidRPr="002A1968" w:rsidRDefault="00CF4B0E" w:rsidP="00420507">
      <w:pPr>
        <w:spacing w:after="0" w:line="240" w:lineRule="auto"/>
        <w:ind w:right="45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Химический состав клетки</w:t>
      </w:r>
    </w:p>
    <w:p w:rsidR="00CF4B0E" w:rsidRPr="002A1968" w:rsidRDefault="00CF4B0E" w:rsidP="00420507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в строении и химическом составе у разных клеток свидетельствует о единстве их происхождения. По содержанию элементы, входящие в состав клетки, можно разделить на 3 группы:</w:t>
      </w:r>
    </w:p>
    <w:p w:rsidR="00CF4B0E" w:rsidRPr="002A1968" w:rsidRDefault="00CF4B0E" w:rsidP="00420507">
      <w:pPr>
        <w:spacing w:after="0" w:line="240" w:lineRule="auto"/>
        <w:ind w:right="45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Макроэлементы. Они составляют основную массу вещества клетки. На их долю приходится около 99% всей массы клетки. Особенно высока концентрация четырех элементов: кислорода, углерода, азота и водорода (98% всех макроэлементов). К макроэлементам относят также элементы, содержание которых в клетке исчисляется десятыми и сотыми долями процента.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например, такие элементы, как калий, магний, натрий, кальций, железо, сера, фосфор, хлор.</w:t>
      </w:r>
      <w:proofErr w:type="gramEnd"/>
    </w:p>
    <w:p w:rsidR="00CF4B0E" w:rsidRPr="002A1968" w:rsidRDefault="00CF4B0E" w:rsidP="00420507">
      <w:pPr>
        <w:spacing w:after="0" w:line="240" w:lineRule="auto"/>
        <w:ind w:right="45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Микроэлементы. К ним относятся преимущественно ионы тяжелых металлов, входящие в состав ферментов, гормонов и других жизненно важных веществ. В организме эти элементы содержатся в очень небольших количествах: от 0,001 до 0,000001%; в числе таких элементов бор, кобальт, медь, молибден, цинк, ванадий, йод, бром и др.</w:t>
      </w:r>
    </w:p>
    <w:p w:rsidR="00CF4B0E" w:rsidRPr="002A1968" w:rsidRDefault="00CF4B0E" w:rsidP="00420507">
      <w:pPr>
        <w:spacing w:after="0" w:line="240" w:lineRule="auto"/>
        <w:ind w:right="45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Ультра микроэлементы. Концентрация их не превышает 0,000001%</w:t>
      </w:r>
      <w:bookmarkStart w:id="6" w:name="OCRUncertain003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6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относятся уран, радий, золото, ртуть, бериллий, цезий, селен и другие редкие элементы.</w:t>
      </w:r>
    </w:p>
    <w:p w:rsidR="00CF4B0E" w:rsidRPr="002A1968" w:rsidRDefault="00CF4B0E" w:rsidP="00420507">
      <w:pPr>
        <w:spacing w:after="0" w:line="240" w:lineRule="auto"/>
        <w:ind w:right="45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ряда ультра микроэлементов в организме еще не уточнена или даже неизвестна (мышьяк). При недостатке этих элементов могут нарушаться обменные процессы. Молекулярный состав клетки сложен и разнороден. Неорганические соединения — вода и минеральные вещества — встречаются также в неживой природе; другие — органические соединения (углеводы, жиры, белки, нуклеиновые кислоты и др.) — характерны только для живых организмов.</w:t>
      </w:r>
    </w:p>
    <w:p w:rsidR="00CF4B0E" w:rsidRPr="002A1968" w:rsidRDefault="00CF4B0E" w:rsidP="00420507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Минеральные сол</w:t>
      </w:r>
      <w:bookmarkStart w:id="7" w:name="OCRUncertain005"/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7"/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F4B0E" w:rsidRPr="002A1968" w:rsidRDefault="00CF4B0E" w:rsidP="00420507">
      <w:pPr>
        <w:spacing w:after="0" w:line="240" w:lineRule="auto"/>
        <w:ind w:right="45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неорганических веще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етке находится в виде солей — либо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диссоциированных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ионы, либо в твердом состоянии. Из катионов важны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2A1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2A19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Са</w:t>
      </w:r>
      <w:r w:rsidRPr="002A19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1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2A19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из анионов </w:t>
      </w:r>
      <w:r w:rsidRPr="002A1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A19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A1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2A19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A19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8" w:name="OCRUncertain013"/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8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НС0</w:t>
      </w:r>
      <w:r w:rsidRPr="002A19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A19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 различных ионов неодинакова в различных частях клетки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 клетке и окружающей среде. Так, концентрация ионов натрия всегда во много раз выше во внеклеточной среде, чем в клетке, а ионы калия и магния концентрируются в значительно большем количестве внутри клетки. От концентрации солей внутри клетки зависят буферные свойства цитоплазмы, т.е. способность клетки сохранять определенную концентрацию водородных ионов. </w:t>
      </w:r>
    </w:p>
    <w:p w:rsidR="00CF4B0E" w:rsidRPr="002A1968" w:rsidRDefault="00CF4B0E" w:rsidP="00420507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воды в живой системе — клетке</w:t>
      </w:r>
    </w:p>
    <w:p w:rsidR="00CF4B0E" w:rsidRPr="002A1968" w:rsidRDefault="00CF4B0E" w:rsidP="00420507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очень немногими исключениями (кость и эмаль зуба), вода является преобладающим компонентом клетки. Вода необходима для метаболизма (обмена) клетки, так как физиологические процессы происходят исключительно в водной среде. Молекулы воды участвуют во многих ферментативных реакциях клетки. Например, расщепление белков, углеводов и других веще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оисходит в результате катализируемого ферментами взаимодействия их с водой. Такие реакции называются реакциями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гидролиза</w:t>
      </w:r>
      <w:r w:rsidRPr="002A1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4B0E" w:rsidRPr="002A1968" w:rsidRDefault="00CF4B0E" w:rsidP="00420507">
      <w:pPr>
        <w:spacing w:after="0" w:line="240" w:lineRule="auto"/>
        <w:ind w:right="45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служит источником ионов водорода при фотосинтезе. Вода в клетке находится в двух формах: свободной и связанной.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Свободная</w:t>
      </w:r>
      <w:r w:rsidRPr="002A1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95% всей воды в клетке и используется главным образом как растворитель и как дисперсионная среда коллоидной системы протоплазмы.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Связанная</w:t>
      </w:r>
      <w:r w:rsidRPr="002A1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</w:t>
      </w:r>
      <w:r w:rsidRPr="002A1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долю которой приходится всего 4% всей воды клетки, непрочно соединена с белками водородными связями. Из-за асимметричного распределения зарядов молекула воды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диполь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потому может быть связана как положительно, так и отрицательно заряженными группами белка.</w:t>
      </w:r>
      <w:bookmarkStart w:id="9" w:name="OCRUncertain046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Дипольным</w:t>
      </w:r>
      <w:bookmarkEnd w:id="9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свойством молекулы воды объясняется способность ее ориентироваться в электрическом поле, присоединяться к различным молекулам и участкам молекул, несущим заряд. В результате этого образуются гидраты. Благодаря своей высокой теплоемкости вода поглощает тепло и тем самым предотвращает резкие колебания температуры в клетке. Содержание воды в организме зависит от его возраста и метаболической активности. Оно наиболее высоко в эмбрионе (90%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OCRUncertain047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10"/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возрастом постепенно уменьшается. Содержание воды в различных тканях варьируется в зависимости от их метаболической активности. Например, в сером веществе мозга воды до 80%</w:t>
      </w:r>
      <w:bookmarkStart w:id="11" w:name="OCRUncertain048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11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костях до 20%</w:t>
      </w:r>
      <w:bookmarkStart w:id="12" w:name="OCRUncertain049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2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Вода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основное средство перемещения веществ в организме (ток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крови, лимфы, восходящие и нисходящие токи растворов по сосудам у растений) и в клетке. Вода служит «смазочным» материалом, необходимым везде, где есть трущиеся поверхности (например, в суставах). Вода имеет максимальную плотность при 4</w:t>
      </w:r>
      <w:bookmarkStart w:id="13" w:name="OCRUncertain050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bookmarkEnd w:id="13"/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лед, обладающий меньшей плотностью, легче воды и плавает на ее поверхности, что защищает водоем от промерзания. Это свойство воды спасает жизнь многим водным организма</w:t>
      </w:r>
      <w:r w:rsidR="00420507"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507" w:rsidRPr="002A1968" w:rsidRDefault="00420507" w:rsidP="00420507">
      <w:pPr>
        <w:spacing w:after="0" w:line="240" w:lineRule="auto"/>
        <w:ind w:right="45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69D" w:rsidRPr="002A1968" w:rsidRDefault="00420507" w:rsidP="00420507">
      <w:pPr>
        <w:spacing w:after="0" w:line="240" w:lineRule="auto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  <w:b/>
          <w:bCs/>
        </w:rPr>
        <w:t>Биополимеры</w:t>
      </w:r>
      <w:r w:rsidRPr="002A1968">
        <w:rPr>
          <w:rFonts w:ascii="Times New Roman" w:hAnsi="Times New Roman" w:cs="Times New Roman"/>
        </w:rPr>
        <w:t xml:space="preserve">- белки, углеводы, нуклеиновые кислоты. </w:t>
      </w:r>
      <w:r w:rsidRPr="002A1968">
        <w:rPr>
          <w:rFonts w:ascii="Times New Roman" w:hAnsi="Times New Roman" w:cs="Times New Roman"/>
          <w:b/>
          <w:bCs/>
        </w:rPr>
        <w:t>Полимер</w:t>
      </w:r>
      <w:proofErr w:type="gramStart"/>
      <w:r w:rsidRPr="002A1968">
        <w:rPr>
          <w:rFonts w:ascii="Times New Roman" w:hAnsi="Times New Roman" w:cs="Times New Roman"/>
          <w:b/>
          <w:bCs/>
        </w:rPr>
        <w:t>ы</w:t>
      </w:r>
      <w:r w:rsidRPr="002A1968">
        <w:rPr>
          <w:rFonts w:ascii="Times New Roman" w:hAnsi="Times New Roman" w:cs="Times New Roman"/>
        </w:rPr>
        <w:t>-</w:t>
      </w:r>
      <w:proofErr w:type="gramEnd"/>
      <w:r w:rsidRPr="002A1968">
        <w:rPr>
          <w:rFonts w:ascii="Times New Roman" w:hAnsi="Times New Roman" w:cs="Times New Roman"/>
        </w:rPr>
        <w:t xml:space="preserve"> высокомолекулярные соединения состоящие из молекул мономеров. </w:t>
      </w:r>
      <w:r w:rsidRPr="002A1968">
        <w:rPr>
          <w:rFonts w:ascii="Times New Roman" w:hAnsi="Times New Roman" w:cs="Times New Roman"/>
          <w:b/>
          <w:bCs/>
        </w:rPr>
        <w:t>Мономер</w:t>
      </w:r>
      <w:proofErr w:type="gramStart"/>
      <w:r w:rsidRPr="002A1968">
        <w:rPr>
          <w:rFonts w:ascii="Times New Roman" w:hAnsi="Times New Roman" w:cs="Times New Roman"/>
          <w:b/>
          <w:bCs/>
        </w:rPr>
        <w:t>ы</w:t>
      </w:r>
      <w:r w:rsidRPr="002A1968">
        <w:rPr>
          <w:rFonts w:ascii="Times New Roman" w:hAnsi="Times New Roman" w:cs="Times New Roman"/>
        </w:rPr>
        <w:t>-</w:t>
      </w:r>
      <w:proofErr w:type="gramEnd"/>
      <w:r w:rsidRPr="002A1968">
        <w:rPr>
          <w:rFonts w:ascii="Times New Roman" w:hAnsi="Times New Roman" w:cs="Times New Roman"/>
        </w:rPr>
        <w:t xml:space="preserve"> низкомолекулярные соединения. </w:t>
      </w:r>
      <w:r w:rsidRPr="002A1968">
        <w:rPr>
          <w:rFonts w:ascii="Times New Roman" w:hAnsi="Times New Roman" w:cs="Times New Roman"/>
          <w:b/>
          <w:bCs/>
        </w:rPr>
        <w:t>Регулярные полимер</w:t>
      </w:r>
      <w:proofErr w:type="gramStart"/>
      <w:r w:rsidRPr="002A1968">
        <w:rPr>
          <w:rFonts w:ascii="Times New Roman" w:hAnsi="Times New Roman" w:cs="Times New Roman"/>
          <w:b/>
          <w:bCs/>
        </w:rPr>
        <w:t>ы</w:t>
      </w:r>
      <w:r w:rsidRPr="002A1968">
        <w:rPr>
          <w:rFonts w:ascii="Times New Roman" w:hAnsi="Times New Roman" w:cs="Times New Roman"/>
        </w:rPr>
        <w:t>-</w:t>
      </w:r>
      <w:proofErr w:type="gramEnd"/>
      <w:r w:rsidRPr="002A1968">
        <w:rPr>
          <w:rFonts w:ascii="Times New Roman" w:hAnsi="Times New Roman" w:cs="Times New Roman"/>
        </w:rPr>
        <w:t xml:space="preserve"> молекула состоит из мономеров одного вида. </w:t>
      </w:r>
      <w:r w:rsidRPr="002A1968">
        <w:rPr>
          <w:rFonts w:ascii="Times New Roman" w:hAnsi="Times New Roman" w:cs="Times New Roman"/>
          <w:b/>
          <w:bCs/>
        </w:rPr>
        <w:t>Нерегулярные полимер</w:t>
      </w:r>
      <w:proofErr w:type="gramStart"/>
      <w:r w:rsidRPr="002A1968">
        <w:rPr>
          <w:rFonts w:ascii="Times New Roman" w:hAnsi="Times New Roman" w:cs="Times New Roman"/>
          <w:b/>
          <w:bCs/>
        </w:rPr>
        <w:t>ы</w:t>
      </w:r>
      <w:r w:rsidRPr="002A1968">
        <w:rPr>
          <w:rFonts w:ascii="Times New Roman" w:hAnsi="Times New Roman" w:cs="Times New Roman"/>
        </w:rPr>
        <w:t>-</w:t>
      </w:r>
      <w:proofErr w:type="gramEnd"/>
      <w:r w:rsidRPr="002A1968">
        <w:rPr>
          <w:rFonts w:ascii="Times New Roman" w:hAnsi="Times New Roman" w:cs="Times New Roman"/>
        </w:rPr>
        <w:t xml:space="preserve"> молекула состоит из мономеров нескольких видов.</w:t>
      </w:r>
    </w:p>
    <w:p w:rsidR="00420507" w:rsidRPr="002A1968" w:rsidRDefault="00420507" w:rsidP="00420507">
      <w:pPr>
        <w:spacing w:after="0" w:line="240" w:lineRule="auto"/>
        <w:rPr>
          <w:rFonts w:ascii="Times New Roman" w:hAnsi="Times New Roman" w:cs="Times New Roman"/>
        </w:rPr>
      </w:pPr>
    </w:p>
    <w:p w:rsidR="006E0069" w:rsidRPr="002A1968" w:rsidRDefault="006E0069" w:rsidP="00420507">
      <w:pPr>
        <w:pStyle w:val="ab"/>
        <w:spacing w:before="0" w:beforeAutospacing="0" w:after="0" w:afterAutospacing="0"/>
      </w:pPr>
      <w:r w:rsidRPr="002A1968">
        <w:rPr>
          <w:b/>
          <w:bCs/>
          <w:sz w:val="28"/>
          <w:szCs w:val="28"/>
        </w:rPr>
        <w:t>Углеводы</w:t>
      </w:r>
      <w:r w:rsidRPr="002A1968">
        <w:rPr>
          <w:sz w:val="28"/>
          <w:szCs w:val="28"/>
        </w:rPr>
        <w:t xml:space="preserve"> (</w:t>
      </w:r>
      <w:r w:rsidRPr="002A1968">
        <w:rPr>
          <w:b/>
          <w:bCs/>
          <w:sz w:val="28"/>
          <w:szCs w:val="28"/>
        </w:rPr>
        <w:t>сахариды</w:t>
      </w:r>
      <w:r w:rsidRPr="002A1968">
        <w:rPr>
          <w:sz w:val="28"/>
          <w:szCs w:val="28"/>
        </w:rPr>
        <w:t>)</w:t>
      </w:r>
      <w:r w:rsidRPr="002A1968">
        <w:t xml:space="preserve"> — общее название обширного класса природных органических соединений. Название происходит от слов «уголь» и «вода». Причиной этого является то, что первые из известных науке углеводов описывались брутто-формулой </w:t>
      </w:r>
      <w:proofErr w:type="spellStart"/>
      <w:r w:rsidRPr="002A1968">
        <w:t>C</w:t>
      </w:r>
      <w:r w:rsidRPr="002A1968">
        <w:rPr>
          <w:vertAlign w:val="subscript"/>
        </w:rPr>
        <w:t>x</w:t>
      </w:r>
      <w:proofErr w:type="spellEnd"/>
      <w:r w:rsidRPr="002A1968">
        <w:t>(H</w:t>
      </w:r>
      <w:r w:rsidRPr="002A1968">
        <w:rPr>
          <w:vertAlign w:val="subscript"/>
        </w:rPr>
        <w:t>2</w:t>
      </w:r>
      <w:r w:rsidRPr="002A1968">
        <w:t>O)</w:t>
      </w:r>
      <w:proofErr w:type="spellStart"/>
      <w:r w:rsidRPr="002A1968">
        <w:rPr>
          <w:vertAlign w:val="subscript"/>
        </w:rPr>
        <w:t>y</w:t>
      </w:r>
      <w:proofErr w:type="spellEnd"/>
      <w:r w:rsidRPr="002A1968">
        <w:t>, формально являясь соединениями углерода и воды.</w:t>
      </w:r>
    </w:p>
    <w:p w:rsidR="006E0069" w:rsidRPr="002A1968" w:rsidRDefault="006E0069" w:rsidP="00420507">
      <w:pPr>
        <w:pStyle w:val="ab"/>
        <w:spacing w:before="0" w:beforeAutospacing="0" w:after="0" w:afterAutospacing="0"/>
      </w:pPr>
      <w:r w:rsidRPr="002A1968">
        <w:t>С точки зрения химии углеводы являются органическими веществами, содержащими неразветвленную цепь из нескольких атомов углерода, карбонильную группу, а также несколько гидроксильных групп.</w:t>
      </w:r>
    </w:p>
    <w:p w:rsidR="006E0069" w:rsidRPr="002A1968" w:rsidRDefault="006E0069" w:rsidP="00420507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1968">
        <w:rPr>
          <w:rFonts w:ascii="Times New Roman" w:hAnsi="Times New Roman" w:cs="Times New Roman"/>
          <w:color w:val="000000" w:themeColor="text1"/>
        </w:rPr>
        <w:t xml:space="preserve"> </w:t>
      </w:r>
      <w:r w:rsidRPr="002A1968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Простые и сложные углеводы</w:t>
      </w:r>
      <w:r w:rsidR="00420507" w:rsidRPr="002A1968">
        <w:rPr>
          <w:rStyle w:val="mw-headlin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2A19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способности к гидролизу на мономеры углеводы делятся на две группы: простые (моносахариды) и сложные (олигосахариды и полисахариды). </w:t>
      </w:r>
      <w:proofErr w:type="gramStart"/>
      <w:r w:rsidRPr="002A19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Сложные углеводы, в отличие от простых, способны </w:t>
      </w:r>
      <w:proofErr w:type="spellStart"/>
      <w:r w:rsidRPr="002A19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гидролизоваться</w:t>
      </w:r>
      <w:proofErr w:type="spellEnd"/>
      <w:r w:rsidRPr="002A19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 образованием простых углеводов, мономеров.</w:t>
      </w:r>
      <w:proofErr w:type="gramEnd"/>
      <w:r w:rsidRPr="002A19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Простые углеводы легко растворяются в воде и синтезируются в зелёных растениях.</w:t>
      </w:r>
    </w:p>
    <w:p w:rsidR="006E0069" w:rsidRPr="002A1968" w:rsidRDefault="006E0069" w:rsidP="00420507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19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A1968">
        <w:rPr>
          <w:rStyle w:val="mw-headline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Биологическая роль и биосинтез углеводов</w:t>
      </w:r>
    </w:p>
    <w:p w:rsidR="006E0069" w:rsidRPr="002A1968" w:rsidRDefault="006E0069" w:rsidP="00420507">
      <w:pPr>
        <w:pStyle w:val="ab"/>
        <w:spacing w:before="0" w:beforeAutospacing="0" w:after="0" w:afterAutospacing="0"/>
        <w:rPr>
          <w:b/>
        </w:rPr>
      </w:pPr>
      <w:r w:rsidRPr="002A1968">
        <w:rPr>
          <w:b/>
        </w:rPr>
        <w:t>Биологическое значение углеводов:</w:t>
      </w:r>
    </w:p>
    <w:p w:rsidR="006E0069" w:rsidRPr="002A1968" w:rsidRDefault="006E0069" w:rsidP="0042050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>Углеводы выполняют структурную функцию, то есть участвуют в построении различных клеточных структур (например, клеточных стенок растений). Хити</w:t>
      </w:r>
      <w:proofErr w:type="gramStart"/>
      <w:r w:rsidRPr="002A1968">
        <w:rPr>
          <w:rFonts w:ascii="Times New Roman" w:hAnsi="Times New Roman" w:cs="Times New Roman"/>
        </w:rPr>
        <w:t>н-</w:t>
      </w:r>
      <w:proofErr w:type="gramEnd"/>
      <w:r w:rsidRPr="002A1968">
        <w:rPr>
          <w:rFonts w:ascii="Times New Roman" w:hAnsi="Times New Roman" w:cs="Times New Roman"/>
        </w:rPr>
        <w:t xml:space="preserve"> основной компонент кутикулы членистоногих и ряда др. беспозвоночных, входит в состав клеточной стенки грибов и бактерий.).</w:t>
      </w:r>
    </w:p>
    <w:p w:rsidR="006E0069" w:rsidRPr="002A1968" w:rsidRDefault="006E0069" w:rsidP="0042050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>Углеводы выполняют защитную роль у растений (клеточные стенки, состоящие из клеточных стенок мертвых клеток защитные образования — шипы, колючки и др.).</w:t>
      </w:r>
    </w:p>
    <w:p w:rsidR="006E0069" w:rsidRPr="002A1968" w:rsidRDefault="006E0069" w:rsidP="0042050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 xml:space="preserve">Углеводы выполняют пластическую функцию— </w:t>
      </w:r>
      <w:proofErr w:type="gramStart"/>
      <w:r w:rsidRPr="002A1968">
        <w:rPr>
          <w:rFonts w:ascii="Times New Roman" w:hAnsi="Times New Roman" w:cs="Times New Roman"/>
        </w:rPr>
        <w:t>хр</w:t>
      </w:r>
      <w:proofErr w:type="gramEnd"/>
      <w:r w:rsidRPr="002A1968">
        <w:rPr>
          <w:rFonts w:ascii="Times New Roman" w:hAnsi="Times New Roman" w:cs="Times New Roman"/>
        </w:rPr>
        <w:t>анятся в виде запаса питательных веществ, а также входят в состав сложных молекул (например, пентозы (рибоза и дезоксирибоза) участвуют в построении АТФ, ДНК и РНК.</w:t>
      </w:r>
    </w:p>
    <w:p w:rsidR="006E0069" w:rsidRPr="002A1968" w:rsidRDefault="006E0069" w:rsidP="0042050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>Углеводы являются основным энергетическим материалом. При окислении 1 грамма углеводов выделяются 4,1 ккал энергии и 0,4 г воды.</w:t>
      </w:r>
    </w:p>
    <w:p w:rsidR="006E0069" w:rsidRPr="002A1968" w:rsidRDefault="006E0069" w:rsidP="0042050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 xml:space="preserve">Углеводы участвуют в обеспечении осмотического давления и </w:t>
      </w:r>
      <w:proofErr w:type="spellStart"/>
      <w:r w:rsidRPr="002A1968">
        <w:rPr>
          <w:rFonts w:ascii="Times New Roman" w:hAnsi="Times New Roman" w:cs="Times New Roman"/>
        </w:rPr>
        <w:t>осморегуляции</w:t>
      </w:r>
      <w:proofErr w:type="spellEnd"/>
      <w:r w:rsidRPr="002A1968">
        <w:rPr>
          <w:rFonts w:ascii="Times New Roman" w:hAnsi="Times New Roman" w:cs="Times New Roman"/>
        </w:rPr>
        <w:t>. Так, в крови содержится 100—110 мг/% глюкозы. От концентрации глюкозы зависит осмотическое давление крови.</w:t>
      </w:r>
    </w:p>
    <w:p w:rsidR="006E0069" w:rsidRPr="002A1968" w:rsidRDefault="006E0069" w:rsidP="0042050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 xml:space="preserve">Углеводы выполняют рецепторную функцию — многие олигосахариды входят в состав воспринимающей части клеточных рецепторов или </w:t>
      </w:r>
      <w:proofErr w:type="spellStart"/>
      <w:r w:rsidRPr="002A1968">
        <w:rPr>
          <w:rFonts w:ascii="Times New Roman" w:hAnsi="Times New Roman" w:cs="Times New Roman"/>
        </w:rPr>
        <w:t>молекул-лигандов</w:t>
      </w:r>
      <w:proofErr w:type="spellEnd"/>
      <w:r w:rsidRPr="002A1968">
        <w:rPr>
          <w:rFonts w:ascii="Times New Roman" w:hAnsi="Times New Roman" w:cs="Times New Roman"/>
        </w:rPr>
        <w:t>.</w:t>
      </w:r>
    </w:p>
    <w:p w:rsidR="006E0069" w:rsidRPr="002A1968" w:rsidRDefault="006E0069" w:rsidP="00420507">
      <w:pPr>
        <w:pStyle w:val="ab"/>
        <w:spacing w:before="0" w:beforeAutospacing="0" w:after="0" w:afterAutospacing="0"/>
      </w:pPr>
      <w:r w:rsidRPr="002A1968">
        <w:t xml:space="preserve">В суточном рационе человека и животных преобладают углеводы. </w:t>
      </w:r>
      <w:proofErr w:type="gramStart"/>
      <w:r w:rsidRPr="002A1968">
        <w:t>Травоядные</w:t>
      </w:r>
      <w:proofErr w:type="gramEnd"/>
      <w:r w:rsidRPr="002A1968">
        <w:t xml:space="preserve"> получают крахмал, клетчатку, сахарозу. Хищники получают гликоген с мясом.</w:t>
      </w:r>
    </w:p>
    <w:p w:rsidR="006E0069" w:rsidRPr="002A1968" w:rsidRDefault="006E0069" w:rsidP="00420507">
      <w:pPr>
        <w:pStyle w:val="ab"/>
        <w:spacing w:before="0" w:beforeAutospacing="0" w:after="0" w:afterAutospacing="0"/>
      </w:pPr>
      <w:r w:rsidRPr="002A1968">
        <w:t>Организмы животных не способны синтезировать углеводы из неорганических веществ. Они получают их от растений с пищей и используют в качестве главного источника энергии, получаемой в процессе окисления:</w:t>
      </w:r>
    </w:p>
    <w:p w:rsidR="006E0069" w:rsidRPr="002A1968" w:rsidRDefault="006E0069" w:rsidP="0042050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A1968">
        <w:rPr>
          <w:rFonts w:ascii="Times New Roman" w:hAnsi="Times New Roman" w:cs="Times New Roman"/>
        </w:rPr>
        <w:t>C</w:t>
      </w:r>
      <w:r w:rsidRPr="002A1968">
        <w:rPr>
          <w:rFonts w:ascii="Times New Roman" w:hAnsi="Times New Roman" w:cs="Times New Roman"/>
          <w:vertAlign w:val="subscript"/>
        </w:rPr>
        <w:t>x</w:t>
      </w:r>
      <w:proofErr w:type="spellEnd"/>
      <w:r w:rsidRPr="002A1968">
        <w:rPr>
          <w:rFonts w:ascii="Times New Roman" w:hAnsi="Times New Roman" w:cs="Times New Roman"/>
        </w:rPr>
        <w:t>(H</w:t>
      </w:r>
      <w:r w:rsidRPr="002A1968">
        <w:rPr>
          <w:rFonts w:ascii="Times New Roman" w:hAnsi="Times New Roman" w:cs="Times New Roman"/>
          <w:vertAlign w:val="subscript"/>
        </w:rPr>
        <w:t>2</w:t>
      </w:r>
      <w:r w:rsidRPr="002A1968">
        <w:rPr>
          <w:rFonts w:ascii="Times New Roman" w:hAnsi="Times New Roman" w:cs="Times New Roman"/>
        </w:rPr>
        <w:t>O)</w:t>
      </w:r>
      <w:proofErr w:type="spellStart"/>
      <w:r w:rsidRPr="002A1968">
        <w:rPr>
          <w:rFonts w:ascii="Times New Roman" w:hAnsi="Times New Roman" w:cs="Times New Roman"/>
          <w:vertAlign w:val="subscript"/>
        </w:rPr>
        <w:t>y</w:t>
      </w:r>
      <w:proofErr w:type="spellEnd"/>
      <w:r w:rsidRPr="002A1968">
        <w:rPr>
          <w:rFonts w:ascii="Times New Roman" w:hAnsi="Times New Roman" w:cs="Times New Roman"/>
        </w:rPr>
        <w:t xml:space="preserve"> + xO</w:t>
      </w:r>
      <w:r w:rsidRPr="002A1968">
        <w:rPr>
          <w:rFonts w:ascii="Times New Roman" w:hAnsi="Times New Roman" w:cs="Times New Roman"/>
          <w:vertAlign w:val="subscript"/>
        </w:rPr>
        <w:t>2</w:t>
      </w:r>
      <w:r w:rsidRPr="002A1968">
        <w:rPr>
          <w:rFonts w:ascii="Times New Roman" w:hAnsi="Times New Roman" w:cs="Times New Roman"/>
        </w:rPr>
        <w:t xml:space="preserve"> → xCO</w:t>
      </w:r>
      <w:r w:rsidRPr="002A1968">
        <w:rPr>
          <w:rFonts w:ascii="Times New Roman" w:hAnsi="Times New Roman" w:cs="Times New Roman"/>
          <w:vertAlign w:val="subscript"/>
        </w:rPr>
        <w:t>2</w:t>
      </w:r>
      <w:r w:rsidRPr="002A1968">
        <w:rPr>
          <w:rFonts w:ascii="Times New Roman" w:hAnsi="Times New Roman" w:cs="Times New Roman"/>
        </w:rPr>
        <w:t xml:space="preserve"> + yH</w:t>
      </w:r>
      <w:r w:rsidRPr="002A1968">
        <w:rPr>
          <w:rFonts w:ascii="Times New Roman" w:hAnsi="Times New Roman" w:cs="Times New Roman"/>
          <w:vertAlign w:val="subscript"/>
        </w:rPr>
        <w:t>2</w:t>
      </w:r>
      <w:r w:rsidRPr="002A1968">
        <w:rPr>
          <w:rFonts w:ascii="Times New Roman" w:hAnsi="Times New Roman" w:cs="Times New Roman"/>
        </w:rPr>
        <w:t xml:space="preserve">O + </w:t>
      </w:r>
      <w:r w:rsidRPr="002A1968">
        <w:rPr>
          <w:rFonts w:ascii="Times New Roman" w:hAnsi="Times New Roman" w:cs="Times New Roman"/>
          <w:iCs/>
        </w:rPr>
        <w:t>энергия</w:t>
      </w:r>
      <w:r w:rsidRPr="002A1968">
        <w:rPr>
          <w:rFonts w:ascii="Times New Roman" w:hAnsi="Times New Roman" w:cs="Times New Roman"/>
        </w:rPr>
        <w:t>.</w:t>
      </w:r>
    </w:p>
    <w:p w:rsidR="006E0069" w:rsidRPr="002A1968" w:rsidRDefault="006E0069" w:rsidP="00420507">
      <w:pPr>
        <w:pStyle w:val="ab"/>
        <w:spacing w:before="0" w:beforeAutospacing="0" w:after="0" w:afterAutospacing="0"/>
      </w:pPr>
      <w:r w:rsidRPr="002A1968">
        <w:t>В зеленых листьях растений углеводы образуются в процессе фотосинтеза — уникального биологического процесса превращения в сахара неорганических веществ — оксида углерода (IV) и воды, происходящего при участии хлорофилла за счёт солнечной энергии:</w:t>
      </w:r>
    </w:p>
    <w:p w:rsidR="006E0069" w:rsidRPr="002A1968" w:rsidRDefault="006E0069" w:rsidP="00420507">
      <w:pPr>
        <w:pStyle w:val="ab"/>
        <w:spacing w:before="0" w:beforeAutospacing="0" w:after="0" w:afterAutospacing="0"/>
        <w:rPr>
          <w:lang w:val="en-US"/>
        </w:rPr>
      </w:pPr>
      <w:r w:rsidRPr="002A1968">
        <w:rPr>
          <w:lang w:val="en-US"/>
        </w:rPr>
        <w:t xml:space="preserve">xCO2 + yH2O → </w:t>
      </w:r>
      <w:proofErr w:type="spellStart"/>
      <w:proofErr w:type="gramStart"/>
      <w:r w:rsidRPr="002A1968">
        <w:rPr>
          <w:lang w:val="en-US"/>
        </w:rPr>
        <w:t>Cx</w:t>
      </w:r>
      <w:proofErr w:type="spellEnd"/>
      <w:r w:rsidRPr="002A1968">
        <w:rPr>
          <w:lang w:val="en-US"/>
        </w:rPr>
        <w:t>(</w:t>
      </w:r>
      <w:proofErr w:type="gramEnd"/>
      <w:r w:rsidRPr="002A1968">
        <w:rPr>
          <w:lang w:val="en-US"/>
        </w:rPr>
        <w:t>HO)y + xO2</w:t>
      </w:r>
    </w:p>
    <w:p w:rsidR="00CF4B0E" w:rsidRPr="002A1968" w:rsidRDefault="00CF4B0E" w:rsidP="00420507">
      <w:pPr>
        <w:spacing w:after="0" w:line="24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Органические соединения. Белки.</w:t>
      </w:r>
    </w:p>
    <w:p w:rsidR="00CF4B0E" w:rsidRPr="002A1968" w:rsidRDefault="00CF4B0E" w:rsidP="0042050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Белки</w:t>
      </w:r>
      <w:r w:rsidRPr="002A19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обязательная составная часть всех клеток. В жизни всех организмов белки имеют первостепенное значение. В состав белка входят углерод, водород, азот, некоторые белки содержат еще и серу. Роль мономеров в белках играют аминокислоты. У каждой аминокислоты имеется карбоксильная группа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СООН) и аминогруппа (-</w:t>
      </w:r>
      <w:r w:rsidRPr="002A1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2A19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Наличие в одной молекуле кислотной и основной групп обусловливает их высокую реактивность. Между соединившимися аминокислотами возникает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называемая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пептидной</w:t>
      </w:r>
      <w:r w:rsidRPr="002A1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образовавшееся соединение нескольких аминокислот называют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пептидом</w:t>
      </w:r>
      <w:r w:rsidRPr="002A1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 из большого числа аминокислот называют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полипептидом</w:t>
      </w:r>
      <w:r w:rsidRPr="002A1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белках встречаются 20 аминокислот, отличающихся друг от друга своим строением. Разные белки образуются в результате соединения аминокислот в разной последовательности. Огромное разнообразие живых существ в значительной степени определяется различиями в составе имеющихся у них белков.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строении молекул белков различают четыре уровня организации: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— полипептидная цепь из аминокислот, связанных в определенной последовательности ковалентными (прочными) пептидными связями.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Вторичная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— полипептидная цепь, закрученная в виде спирали. В ней между соседними витками возникают мало прочные водородные связи. В комплексе они обеспечивают довольно прочную структуру.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Третичная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представляет собой причудливую, но для каждого белка специфическую конфигурацию — глобулу. Она удерживается мало прочными гидрофобными связями или силами сцепления между неполярными радикалами, которые встречаются у многих аминокислот. Благодаря их многочисленности они обеспечивают достаточную устойчивость белковой макромолекулы и ее подвижность. Третичная структура белков поддерживается также ковалентными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1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-связями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возникающими между удаленными друг от друга радикалами </w:t>
      </w:r>
      <w:bookmarkStart w:id="14" w:name="OCRUncertain020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серосодержащей </w:t>
      </w:r>
      <w:bookmarkEnd w:id="14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аминокислоты — </w:t>
      </w:r>
      <w:bookmarkStart w:id="15" w:name="OCRUncertain021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цистеина.</w:t>
      </w:r>
      <w:bookmarkEnd w:id="15"/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соединению нескольких молекул белков между собой образуется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четвертич</w:t>
      </w:r>
      <w:bookmarkStart w:id="16" w:name="OCRUncertain022"/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6"/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структура. Если пептидные цепи уложены в виде клубка, то такие белки называются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глобулярными</w:t>
      </w:r>
      <w:r w:rsidRPr="002A1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полипептидные цепи уложены в пучки нитей, они носят название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фибриллярных белков</w:t>
      </w:r>
      <w:r w:rsidRPr="002A1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природной структуры белка называют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денатурацией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может возникать под действием высокой температуры, химических веществ, радиации и т.д. Денатурация может быть обратимой (частичное нарушение четвертичной структуры) и необратимой (разрушение всех структур).</w:t>
      </w:r>
    </w:p>
    <w:p w:rsidR="00CF4B0E" w:rsidRPr="002A1968" w:rsidRDefault="006E0069" w:rsidP="0042050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Функции</w:t>
      </w:r>
      <w:r w:rsidR="00CF4B0E" w:rsidRPr="002A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F4B0E" w:rsidRPr="002A1968" w:rsidRDefault="00CF4B0E" w:rsidP="00420507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функции белков в клетке чрезвычайно многообразны. Они в значительной мере обусловлены сложностью и разнообразием форм и состава самих белков.</w:t>
      </w:r>
    </w:p>
    <w:p w:rsidR="00CF4B0E" w:rsidRPr="002A1968" w:rsidRDefault="00CF4B0E" w:rsidP="0042050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Строительная функци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построены 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оргонойды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B0E" w:rsidRPr="002A1968" w:rsidRDefault="00CF4B0E" w:rsidP="0042050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Каталитическа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 ферменты.( амилаза ,превращает крахмал в глюкозу )</w:t>
      </w:r>
    </w:p>
    <w:p w:rsidR="00CF4B0E" w:rsidRPr="002A1968" w:rsidRDefault="00CF4B0E" w:rsidP="0042050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3 Энергетическа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 могут служить источником энергии для клетки. При недостатке углеводов</w:t>
      </w:r>
    </w:p>
    <w:p w:rsidR="00CF4B0E" w:rsidRPr="002A1968" w:rsidRDefault="00CF4B0E" w:rsidP="0042050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жиров окисляются молекулы аминокислот. Освободившаяся при этом энергия используется на поддержание процессов жизнедеятельности организма.</w:t>
      </w:r>
    </w:p>
    <w:p w:rsidR="00CF4B0E" w:rsidRPr="002A1968" w:rsidRDefault="00CF4B0E" w:rsidP="0042050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4  Транспортная – гемоглобин (переносит кислород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F4B0E" w:rsidRPr="002A1968" w:rsidRDefault="00CF4B0E" w:rsidP="0042050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Сигнальная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ецепторные белки участвуют в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обрзовании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нервного импульса </w:t>
      </w:r>
    </w:p>
    <w:p w:rsidR="00CF4B0E" w:rsidRPr="002A1968" w:rsidRDefault="00CF4B0E" w:rsidP="0042050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антитела белки </w:t>
      </w:r>
    </w:p>
    <w:p w:rsidR="00CF4B0E" w:rsidRPr="002A1968" w:rsidRDefault="00CF4B0E" w:rsidP="0042050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7 Яды,</w:t>
      </w:r>
      <w:r w:rsidR="006E0069"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тоже белки  (инсулин, регулирует потребление глюкозы)</w:t>
      </w:r>
    </w:p>
    <w:p w:rsidR="00CF4B0E" w:rsidRPr="002A1968" w:rsidRDefault="00CF4B0E" w:rsidP="0042050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4B0E" w:rsidRPr="002A1968" w:rsidRDefault="00CF4B0E" w:rsidP="00420507">
      <w:pPr>
        <w:spacing w:after="0" w:line="240" w:lineRule="auto"/>
        <w:ind w:right="450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  <w:b/>
          <w:bCs/>
        </w:rPr>
        <w:t>Белк</w:t>
      </w:r>
      <w:proofErr w:type="gramStart"/>
      <w:r w:rsidRPr="002A1968">
        <w:rPr>
          <w:rFonts w:ascii="Times New Roman" w:hAnsi="Times New Roman" w:cs="Times New Roman"/>
          <w:b/>
          <w:bCs/>
        </w:rPr>
        <w:t>и-</w:t>
      </w:r>
      <w:proofErr w:type="gramEnd"/>
      <w:r w:rsidRPr="002A1968">
        <w:rPr>
          <w:rFonts w:ascii="Times New Roman" w:hAnsi="Times New Roman" w:cs="Times New Roman"/>
        </w:rPr>
        <w:t xml:space="preserve"> это нерегулярные полимеры, мономерами которых являются аминокислоты. </w:t>
      </w:r>
      <w:proofErr w:type="gramStart"/>
      <w:r w:rsidRPr="002A1968">
        <w:rPr>
          <w:rFonts w:ascii="Times New Roman" w:hAnsi="Times New Roman" w:cs="Times New Roman"/>
          <w:b/>
          <w:bCs/>
        </w:rPr>
        <w:t xml:space="preserve">Аминокислот </w:t>
      </w:r>
      <w:r w:rsidRPr="002A1968">
        <w:rPr>
          <w:rFonts w:ascii="Times New Roman" w:hAnsi="Times New Roman" w:cs="Times New Roman"/>
        </w:rPr>
        <w:t>– 20 видов из них 8 незаменимые, не синтезируются в организме человека, а поступают в него вместе с пищей.</w:t>
      </w:r>
      <w:proofErr w:type="gramEnd"/>
    </w:p>
    <w:p w:rsidR="00CF4B0E" w:rsidRPr="002A1968" w:rsidRDefault="00CF4B0E" w:rsidP="00420507">
      <w:pPr>
        <w:pStyle w:val="1"/>
        <w:spacing w:before="0" w:beforeAutospacing="0" w:after="0" w:afterAutospacing="0"/>
        <w:ind w:right="450"/>
      </w:pPr>
      <w:r w:rsidRPr="002A1968">
        <w:rPr>
          <w:sz w:val="28"/>
          <w:szCs w:val="28"/>
        </w:rPr>
        <w:t>Нуклеиновые кислоты</w:t>
      </w:r>
      <w:proofErr w:type="gramStart"/>
      <w:r w:rsidRPr="002A1968">
        <w:rPr>
          <w:sz w:val="24"/>
          <w:szCs w:val="24"/>
        </w:rPr>
        <w:t xml:space="preserve"> .</w:t>
      </w:r>
      <w:proofErr w:type="gramEnd"/>
      <w:r w:rsidRPr="002A1968">
        <w:rPr>
          <w:sz w:val="24"/>
          <w:szCs w:val="24"/>
        </w:rPr>
        <w:t xml:space="preserve"> </w:t>
      </w:r>
      <w:r w:rsidRPr="002A1968">
        <w:rPr>
          <w:b w:val="0"/>
          <w:bCs w:val="0"/>
          <w:sz w:val="24"/>
          <w:szCs w:val="24"/>
        </w:rPr>
        <w:t xml:space="preserve">Различают два типа нуклеиновых кислот — </w:t>
      </w:r>
      <w:r w:rsidRPr="002A1968">
        <w:rPr>
          <w:sz w:val="24"/>
          <w:szCs w:val="24"/>
        </w:rPr>
        <w:t>дезоксирибонуклеиновые</w:t>
      </w:r>
      <w:r w:rsidRPr="002A1968">
        <w:rPr>
          <w:b w:val="0"/>
          <w:bCs w:val="0"/>
          <w:sz w:val="24"/>
          <w:szCs w:val="24"/>
        </w:rPr>
        <w:t xml:space="preserve"> (ДНК) и </w:t>
      </w:r>
      <w:r w:rsidRPr="002A1968">
        <w:rPr>
          <w:sz w:val="24"/>
          <w:szCs w:val="24"/>
        </w:rPr>
        <w:t>рибонуклеиновые</w:t>
      </w:r>
      <w:r w:rsidRPr="002A1968">
        <w:rPr>
          <w:b w:val="0"/>
          <w:bCs w:val="0"/>
          <w:sz w:val="24"/>
          <w:szCs w:val="24"/>
        </w:rPr>
        <w:t xml:space="preserve"> (РНК). Эти биополимеры состоят из мономеров, называемых </w:t>
      </w:r>
      <w:r w:rsidRPr="002A1968">
        <w:rPr>
          <w:sz w:val="24"/>
          <w:szCs w:val="24"/>
        </w:rPr>
        <w:t>нуклеотидами</w:t>
      </w:r>
      <w:r w:rsidRPr="002A1968">
        <w:rPr>
          <w:b w:val="0"/>
          <w:bCs w:val="0"/>
          <w:i/>
          <w:iCs/>
          <w:sz w:val="24"/>
          <w:szCs w:val="24"/>
        </w:rPr>
        <w:t>.</w:t>
      </w:r>
      <w:r w:rsidRPr="002A1968">
        <w:rPr>
          <w:b w:val="0"/>
          <w:bCs w:val="0"/>
          <w:sz w:val="24"/>
          <w:szCs w:val="24"/>
        </w:rPr>
        <w:t xml:space="preserve"> Мономеры-нуклеотиды ДНК и РНК сходны в основных чертах строения. Каждый нуклеотид состоит из трех компонентов, соединенных прочными химическими связями.</w:t>
      </w:r>
    </w:p>
    <w:p w:rsidR="00CF4B0E" w:rsidRPr="002A1968" w:rsidRDefault="00CF4B0E" w:rsidP="00420507">
      <w:pPr>
        <w:spacing w:after="0" w:line="240" w:lineRule="auto"/>
        <w:ind w:right="450" w:firstLine="340"/>
        <w:jc w:val="both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 xml:space="preserve">Нуклеотиды, входящие в состав </w:t>
      </w:r>
      <w:r w:rsidRPr="002A1968">
        <w:rPr>
          <w:rFonts w:ascii="Times New Roman" w:hAnsi="Times New Roman" w:cs="Times New Roman"/>
          <w:b/>
          <w:bCs/>
        </w:rPr>
        <w:t>РНК,</w:t>
      </w:r>
      <w:r w:rsidRPr="002A1968">
        <w:rPr>
          <w:rFonts w:ascii="Times New Roman" w:hAnsi="Times New Roman" w:cs="Times New Roman"/>
        </w:rPr>
        <w:t xml:space="preserve"> содержат </w:t>
      </w:r>
      <w:proofErr w:type="spellStart"/>
      <w:r w:rsidRPr="002A1968">
        <w:rPr>
          <w:rFonts w:ascii="Times New Roman" w:hAnsi="Times New Roman" w:cs="Times New Roman"/>
        </w:rPr>
        <w:t>пяти-углеродный</w:t>
      </w:r>
      <w:proofErr w:type="spellEnd"/>
      <w:r w:rsidRPr="002A1968">
        <w:rPr>
          <w:rFonts w:ascii="Times New Roman" w:hAnsi="Times New Roman" w:cs="Times New Roman"/>
        </w:rPr>
        <w:t xml:space="preserve"> сахар — рибозу</w:t>
      </w:r>
      <w:r w:rsidRPr="002A1968">
        <w:rPr>
          <w:rFonts w:ascii="Times New Roman" w:hAnsi="Times New Roman" w:cs="Times New Roman"/>
          <w:i/>
          <w:iCs/>
        </w:rPr>
        <w:t>,</w:t>
      </w:r>
      <w:r w:rsidRPr="002A1968">
        <w:rPr>
          <w:rFonts w:ascii="Times New Roman" w:hAnsi="Times New Roman" w:cs="Times New Roman"/>
        </w:rPr>
        <w:t xml:space="preserve"> одно из четырех органических соединений, которые называют азотистыми</w:t>
      </w:r>
      <w:r w:rsidRPr="002A1968">
        <w:rPr>
          <w:rFonts w:ascii="Times New Roman" w:hAnsi="Times New Roman" w:cs="Times New Roman"/>
          <w:i/>
          <w:iCs/>
        </w:rPr>
        <w:t xml:space="preserve"> </w:t>
      </w:r>
      <w:r w:rsidRPr="002A1968">
        <w:rPr>
          <w:rFonts w:ascii="Times New Roman" w:hAnsi="Times New Roman" w:cs="Times New Roman"/>
        </w:rPr>
        <w:t>основаниями</w:t>
      </w:r>
      <w:r w:rsidRPr="002A1968">
        <w:rPr>
          <w:rFonts w:ascii="Times New Roman" w:hAnsi="Times New Roman" w:cs="Times New Roman"/>
          <w:i/>
          <w:iCs/>
        </w:rPr>
        <w:t xml:space="preserve">: </w:t>
      </w:r>
      <w:r w:rsidRPr="002A1968">
        <w:rPr>
          <w:rFonts w:ascii="Times New Roman" w:hAnsi="Times New Roman" w:cs="Times New Roman"/>
        </w:rPr>
        <w:t>аденин</w:t>
      </w:r>
      <w:r w:rsidRPr="002A1968">
        <w:rPr>
          <w:rFonts w:ascii="Times New Roman" w:hAnsi="Times New Roman" w:cs="Times New Roman"/>
          <w:i/>
          <w:iCs/>
        </w:rPr>
        <w:t xml:space="preserve">, </w:t>
      </w:r>
      <w:r w:rsidRPr="002A1968">
        <w:rPr>
          <w:rFonts w:ascii="Times New Roman" w:hAnsi="Times New Roman" w:cs="Times New Roman"/>
        </w:rPr>
        <w:t>гуанин</w:t>
      </w:r>
      <w:r w:rsidRPr="002A1968">
        <w:rPr>
          <w:rFonts w:ascii="Times New Roman" w:hAnsi="Times New Roman" w:cs="Times New Roman"/>
          <w:i/>
          <w:iCs/>
        </w:rPr>
        <w:t xml:space="preserve">, </w:t>
      </w:r>
      <w:r w:rsidRPr="002A1968">
        <w:rPr>
          <w:rFonts w:ascii="Times New Roman" w:hAnsi="Times New Roman" w:cs="Times New Roman"/>
        </w:rPr>
        <w:t>цитозин</w:t>
      </w:r>
      <w:r w:rsidRPr="002A1968">
        <w:rPr>
          <w:rFonts w:ascii="Times New Roman" w:hAnsi="Times New Roman" w:cs="Times New Roman"/>
          <w:i/>
          <w:iCs/>
        </w:rPr>
        <w:t xml:space="preserve">, </w:t>
      </w:r>
      <w:r w:rsidRPr="002A1968">
        <w:rPr>
          <w:rFonts w:ascii="Times New Roman" w:hAnsi="Times New Roman" w:cs="Times New Roman"/>
        </w:rPr>
        <w:t>урацил</w:t>
      </w:r>
      <w:r w:rsidRPr="002A1968">
        <w:rPr>
          <w:rFonts w:ascii="Times New Roman" w:hAnsi="Times New Roman" w:cs="Times New Roman"/>
          <w:i/>
          <w:iCs/>
        </w:rPr>
        <w:t xml:space="preserve"> </w:t>
      </w:r>
      <w:r w:rsidRPr="002A1968">
        <w:rPr>
          <w:rFonts w:ascii="Times New Roman" w:hAnsi="Times New Roman" w:cs="Times New Roman"/>
        </w:rPr>
        <w:t xml:space="preserve">(А, Г, </w:t>
      </w:r>
      <w:proofErr w:type="gramStart"/>
      <w:r w:rsidRPr="002A1968">
        <w:rPr>
          <w:rFonts w:ascii="Times New Roman" w:hAnsi="Times New Roman" w:cs="Times New Roman"/>
        </w:rPr>
        <w:t>Ц</w:t>
      </w:r>
      <w:proofErr w:type="gramEnd"/>
      <w:r w:rsidRPr="002A1968">
        <w:rPr>
          <w:rFonts w:ascii="Times New Roman" w:hAnsi="Times New Roman" w:cs="Times New Roman"/>
        </w:rPr>
        <w:t>, У)</w:t>
      </w:r>
      <w:r w:rsidRPr="002A1968">
        <w:rPr>
          <w:rFonts w:ascii="Times New Roman" w:hAnsi="Times New Roman" w:cs="Times New Roman"/>
          <w:i/>
          <w:iCs/>
        </w:rPr>
        <w:t xml:space="preserve"> —</w:t>
      </w:r>
      <w:r w:rsidRPr="002A1968">
        <w:rPr>
          <w:rFonts w:ascii="Times New Roman" w:hAnsi="Times New Roman" w:cs="Times New Roman"/>
        </w:rPr>
        <w:t xml:space="preserve"> и остаток фосфорной кислоты.</w:t>
      </w:r>
    </w:p>
    <w:p w:rsidR="00CF4B0E" w:rsidRPr="002A1968" w:rsidRDefault="00CF4B0E" w:rsidP="00420507">
      <w:pPr>
        <w:spacing w:after="0" w:line="240" w:lineRule="auto"/>
        <w:ind w:right="450" w:firstLine="340"/>
        <w:jc w:val="both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 xml:space="preserve">Нуклеотиды, входящие в состав </w:t>
      </w:r>
      <w:r w:rsidRPr="002A1968">
        <w:rPr>
          <w:rFonts w:ascii="Times New Roman" w:hAnsi="Times New Roman" w:cs="Times New Roman"/>
          <w:b/>
          <w:bCs/>
        </w:rPr>
        <w:t>ДНК,</w:t>
      </w:r>
      <w:r w:rsidRPr="002A1968">
        <w:rPr>
          <w:rFonts w:ascii="Times New Roman" w:hAnsi="Times New Roman" w:cs="Times New Roman"/>
        </w:rPr>
        <w:t xml:space="preserve"> содержат </w:t>
      </w:r>
      <w:proofErr w:type="spellStart"/>
      <w:r w:rsidRPr="002A1968">
        <w:rPr>
          <w:rFonts w:ascii="Times New Roman" w:hAnsi="Times New Roman" w:cs="Times New Roman"/>
        </w:rPr>
        <w:t>пяти-углеродный</w:t>
      </w:r>
      <w:proofErr w:type="spellEnd"/>
      <w:r w:rsidRPr="002A1968">
        <w:rPr>
          <w:rFonts w:ascii="Times New Roman" w:hAnsi="Times New Roman" w:cs="Times New Roman"/>
        </w:rPr>
        <w:t xml:space="preserve"> сахар — </w:t>
      </w:r>
      <w:proofErr w:type="spellStart"/>
      <w:r w:rsidRPr="002A1968">
        <w:rPr>
          <w:rFonts w:ascii="Times New Roman" w:hAnsi="Times New Roman" w:cs="Times New Roman"/>
        </w:rPr>
        <w:t>дезоксирибозу</w:t>
      </w:r>
      <w:proofErr w:type="spellEnd"/>
      <w:r w:rsidRPr="002A1968">
        <w:rPr>
          <w:rFonts w:ascii="Times New Roman" w:hAnsi="Times New Roman" w:cs="Times New Roman"/>
          <w:i/>
          <w:iCs/>
        </w:rPr>
        <w:t>,</w:t>
      </w:r>
      <w:r w:rsidRPr="002A1968">
        <w:rPr>
          <w:rFonts w:ascii="Times New Roman" w:hAnsi="Times New Roman" w:cs="Times New Roman"/>
        </w:rPr>
        <w:t xml:space="preserve"> одно из четырех азотистых оснований: аденин, гуанин, цитозин, тимин (А, Г, </w:t>
      </w:r>
      <w:proofErr w:type="gramStart"/>
      <w:r w:rsidRPr="002A1968">
        <w:rPr>
          <w:rFonts w:ascii="Times New Roman" w:hAnsi="Times New Roman" w:cs="Times New Roman"/>
        </w:rPr>
        <w:t>Ц</w:t>
      </w:r>
      <w:proofErr w:type="gramEnd"/>
      <w:r w:rsidRPr="002A1968">
        <w:rPr>
          <w:rFonts w:ascii="Times New Roman" w:hAnsi="Times New Roman" w:cs="Times New Roman"/>
        </w:rPr>
        <w:t>, Т)—и остаток фосфорной кислоты.</w:t>
      </w:r>
    </w:p>
    <w:p w:rsidR="00CF4B0E" w:rsidRPr="002A1968" w:rsidRDefault="00CF4B0E" w:rsidP="00420507">
      <w:pPr>
        <w:spacing w:after="0" w:line="240" w:lineRule="auto"/>
        <w:ind w:right="450" w:firstLine="340"/>
        <w:jc w:val="both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 xml:space="preserve">В составе нуклеотидов к молекуле рибозы (или </w:t>
      </w:r>
      <w:proofErr w:type="spellStart"/>
      <w:r w:rsidRPr="002A1968">
        <w:rPr>
          <w:rFonts w:ascii="Times New Roman" w:hAnsi="Times New Roman" w:cs="Times New Roman"/>
        </w:rPr>
        <w:t>дезокси-рибозы</w:t>
      </w:r>
      <w:proofErr w:type="spellEnd"/>
      <w:r w:rsidRPr="002A1968">
        <w:rPr>
          <w:rFonts w:ascii="Times New Roman" w:hAnsi="Times New Roman" w:cs="Times New Roman"/>
        </w:rPr>
        <w:t xml:space="preserve">) с одной стороны присоединено азотистое основание, а с другой — остаток фосфорной кислоты. Нуклеотиды соединяются между собой в длинные цепи. Остов такой цепи образуют регулярно чередующиеся остатки сахара и органических </w:t>
      </w:r>
      <w:r w:rsidRPr="002A1968">
        <w:rPr>
          <w:rFonts w:ascii="Times New Roman" w:hAnsi="Times New Roman" w:cs="Times New Roman"/>
        </w:rPr>
        <w:lastRenderedPageBreak/>
        <w:t>фосфатов, а боковые группы этой цепи — четыре типа нерегулярно чередующихся азотистых оснований.</w:t>
      </w:r>
    </w:p>
    <w:p w:rsidR="00CF4B0E" w:rsidRPr="002A1968" w:rsidRDefault="00CF4B0E" w:rsidP="00420507">
      <w:pPr>
        <w:spacing w:after="0" w:line="240" w:lineRule="auto"/>
        <w:ind w:right="450" w:firstLine="340"/>
        <w:jc w:val="both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  <w:b/>
          <w:bCs/>
        </w:rPr>
        <w:t>Молекула ДНК</w:t>
      </w:r>
      <w:r w:rsidRPr="002A1968">
        <w:rPr>
          <w:rFonts w:ascii="Times New Roman" w:hAnsi="Times New Roman" w:cs="Times New Roman"/>
        </w:rPr>
        <w:t xml:space="preserve"> представляет собой структуру, состоящую из двух нитей, которые по всей длине соединены друг с другом водородными связями. Такую структуру, свойственную только молекулам ДНК, называют </w:t>
      </w:r>
      <w:r w:rsidRPr="002A1968">
        <w:rPr>
          <w:rFonts w:ascii="Times New Roman" w:hAnsi="Times New Roman" w:cs="Times New Roman"/>
          <w:b/>
          <w:bCs/>
        </w:rPr>
        <w:t>двойной спиралью</w:t>
      </w:r>
      <w:r w:rsidRPr="002A1968">
        <w:rPr>
          <w:rFonts w:ascii="Times New Roman" w:hAnsi="Times New Roman" w:cs="Times New Roman"/>
          <w:i/>
          <w:iCs/>
        </w:rPr>
        <w:t>.</w:t>
      </w:r>
      <w:r w:rsidRPr="002A1968">
        <w:rPr>
          <w:rFonts w:ascii="Times New Roman" w:hAnsi="Times New Roman" w:cs="Times New Roman"/>
        </w:rPr>
        <w:t xml:space="preserve"> Особенностью структуры ДНК является то, что против азотистого основания А </w:t>
      </w:r>
      <w:r w:rsidR="00CA3C54" w:rsidRPr="002A1968">
        <w:rPr>
          <w:rFonts w:ascii="Times New Roman" w:hAnsi="Times New Roman" w:cs="Times New Roman"/>
        </w:rPr>
        <w:t xml:space="preserve">(аденин) </w:t>
      </w:r>
      <w:r w:rsidRPr="002A1968">
        <w:rPr>
          <w:rFonts w:ascii="Times New Roman" w:hAnsi="Times New Roman" w:cs="Times New Roman"/>
        </w:rPr>
        <w:t xml:space="preserve">в одной цепи лежит азотистое основание Т </w:t>
      </w:r>
      <w:r w:rsidR="00CA3C54" w:rsidRPr="002A1968">
        <w:rPr>
          <w:rFonts w:ascii="Times New Roman" w:hAnsi="Times New Roman" w:cs="Times New Roman"/>
        </w:rPr>
        <w:t xml:space="preserve">(тимин)     </w:t>
      </w:r>
      <w:r w:rsidRPr="002A1968">
        <w:rPr>
          <w:rFonts w:ascii="Times New Roman" w:hAnsi="Times New Roman" w:cs="Times New Roman"/>
        </w:rPr>
        <w:t xml:space="preserve">в другой цепи, а против азотистого основания </w:t>
      </w:r>
      <w:proofErr w:type="gramStart"/>
      <w:r w:rsidRPr="002A1968">
        <w:rPr>
          <w:rFonts w:ascii="Times New Roman" w:hAnsi="Times New Roman" w:cs="Times New Roman"/>
        </w:rPr>
        <w:t>Г</w:t>
      </w:r>
      <w:r w:rsidR="00CA3C54" w:rsidRPr="002A1968">
        <w:rPr>
          <w:rFonts w:ascii="Times New Roman" w:hAnsi="Times New Roman" w:cs="Times New Roman"/>
        </w:rPr>
        <w:t>(</w:t>
      </w:r>
      <w:proofErr w:type="gramEnd"/>
      <w:r w:rsidR="00CA3C54" w:rsidRPr="002A1968">
        <w:rPr>
          <w:rFonts w:ascii="Times New Roman" w:hAnsi="Times New Roman" w:cs="Times New Roman"/>
        </w:rPr>
        <w:t xml:space="preserve">гуанин) </w:t>
      </w:r>
      <w:r w:rsidRPr="002A1968">
        <w:rPr>
          <w:rFonts w:ascii="Times New Roman" w:hAnsi="Times New Roman" w:cs="Times New Roman"/>
          <w:i/>
          <w:iCs/>
        </w:rPr>
        <w:t xml:space="preserve"> </w:t>
      </w:r>
      <w:r w:rsidRPr="002A1968">
        <w:rPr>
          <w:rFonts w:ascii="Times New Roman" w:hAnsi="Times New Roman" w:cs="Times New Roman"/>
        </w:rPr>
        <w:t>всегда расположено азотистое основание</w:t>
      </w:r>
      <w:r w:rsidR="00CA3C54" w:rsidRPr="002A1968">
        <w:rPr>
          <w:rFonts w:ascii="Times New Roman" w:hAnsi="Times New Roman" w:cs="Times New Roman"/>
        </w:rPr>
        <w:t xml:space="preserve"> </w:t>
      </w:r>
      <w:r w:rsidRPr="002A1968">
        <w:rPr>
          <w:rFonts w:ascii="Times New Roman" w:hAnsi="Times New Roman" w:cs="Times New Roman"/>
        </w:rPr>
        <w:t>Ц</w:t>
      </w:r>
      <w:r w:rsidR="00CA3C54" w:rsidRPr="002A1968">
        <w:rPr>
          <w:rFonts w:ascii="Times New Roman" w:hAnsi="Times New Roman" w:cs="Times New Roman"/>
        </w:rPr>
        <w:t>(цитозин)</w:t>
      </w:r>
      <w:r w:rsidRPr="002A1968">
        <w:rPr>
          <w:rFonts w:ascii="Times New Roman" w:hAnsi="Times New Roman" w:cs="Times New Roman"/>
        </w:rPr>
        <w:t xml:space="preserve">. </w:t>
      </w:r>
    </w:p>
    <w:p w:rsidR="00CF4B0E" w:rsidRPr="002A1968" w:rsidRDefault="00CF4B0E" w:rsidP="00420507">
      <w:pPr>
        <w:spacing w:after="0" w:line="240" w:lineRule="auto"/>
        <w:ind w:right="450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 xml:space="preserve">А— Т </w:t>
      </w:r>
      <w:proofErr w:type="spellStart"/>
      <w:proofErr w:type="gramStart"/>
      <w:r w:rsidRPr="002A1968">
        <w:rPr>
          <w:rFonts w:ascii="Times New Roman" w:hAnsi="Times New Roman" w:cs="Times New Roman"/>
        </w:rPr>
        <w:t>Т</w:t>
      </w:r>
      <w:proofErr w:type="spellEnd"/>
      <w:proofErr w:type="gramEnd"/>
      <w:r w:rsidRPr="002A1968">
        <w:rPr>
          <w:rFonts w:ascii="Times New Roman" w:hAnsi="Times New Roman" w:cs="Times New Roman"/>
        </w:rPr>
        <w:t xml:space="preserve"> (</w:t>
      </w:r>
      <w:proofErr w:type="spellStart"/>
      <w:r w:rsidRPr="002A1968">
        <w:rPr>
          <w:rFonts w:ascii="Times New Roman" w:hAnsi="Times New Roman" w:cs="Times New Roman"/>
        </w:rPr>
        <w:t>тимин</w:t>
      </w:r>
      <w:proofErr w:type="spellEnd"/>
      <w:r w:rsidRPr="002A1968">
        <w:rPr>
          <w:rFonts w:ascii="Times New Roman" w:hAnsi="Times New Roman" w:cs="Times New Roman"/>
        </w:rPr>
        <w:t>) — А (аденин) Г— Ц (цитозин)   Ц -Г (гуанин)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 xml:space="preserve">Эти пары оснований называют </w:t>
      </w:r>
      <w:proofErr w:type="spellStart"/>
      <w:r w:rsidRPr="002A1968">
        <w:rPr>
          <w:rFonts w:ascii="Times New Roman" w:hAnsi="Times New Roman" w:cs="Times New Roman"/>
        </w:rPr>
        <w:t>комплиментарными</w:t>
      </w:r>
      <w:proofErr w:type="spellEnd"/>
      <w:r w:rsidRPr="002A1968">
        <w:rPr>
          <w:rFonts w:ascii="Times New Roman" w:hAnsi="Times New Roman" w:cs="Times New Roman"/>
        </w:rPr>
        <w:t xml:space="preserve"> основаниями (дополняющими друг друга). Нити ДНК, в которых основания расположены </w:t>
      </w:r>
      <w:proofErr w:type="spellStart"/>
      <w:r w:rsidRPr="002A1968">
        <w:rPr>
          <w:rFonts w:ascii="Times New Roman" w:hAnsi="Times New Roman" w:cs="Times New Roman"/>
        </w:rPr>
        <w:t>комплементарно</w:t>
      </w:r>
      <w:proofErr w:type="spellEnd"/>
      <w:r w:rsidRPr="002A1968">
        <w:rPr>
          <w:rFonts w:ascii="Times New Roman" w:hAnsi="Times New Roman" w:cs="Times New Roman"/>
        </w:rPr>
        <w:t xml:space="preserve"> друг </w:t>
      </w:r>
      <w:r w:rsidRPr="002A1968">
        <w:rPr>
          <w:rFonts w:ascii="Times New Roman" w:hAnsi="Times New Roman" w:cs="Times New Roman"/>
          <w:smallCaps/>
        </w:rPr>
        <w:t xml:space="preserve">другу» </w:t>
      </w:r>
      <w:r w:rsidRPr="002A1968">
        <w:rPr>
          <w:rFonts w:ascii="Times New Roman" w:hAnsi="Times New Roman" w:cs="Times New Roman"/>
        </w:rPr>
        <w:t xml:space="preserve">называют </w:t>
      </w:r>
      <w:proofErr w:type="spellStart"/>
      <w:r w:rsidRPr="002A1968">
        <w:rPr>
          <w:rFonts w:ascii="Times New Roman" w:hAnsi="Times New Roman" w:cs="Times New Roman"/>
        </w:rPr>
        <w:t>комплиментарными</w:t>
      </w:r>
      <w:proofErr w:type="spellEnd"/>
      <w:r w:rsidRPr="002A1968">
        <w:rPr>
          <w:rFonts w:ascii="Times New Roman" w:hAnsi="Times New Roman" w:cs="Times New Roman"/>
        </w:rPr>
        <w:t xml:space="preserve"> нитями.</w:t>
      </w:r>
    </w:p>
    <w:p w:rsidR="00CF4B0E" w:rsidRPr="002A1968" w:rsidRDefault="00CF4B0E" w:rsidP="00420507">
      <w:pPr>
        <w:pStyle w:val="a5"/>
        <w:spacing w:after="0" w:line="240" w:lineRule="auto"/>
        <w:ind w:left="0" w:right="450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 xml:space="preserve">Расположение четырех типов </w:t>
      </w:r>
      <w:bookmarkStart w:id="17" w:name="OCRUncertain039"/>
      <w:r w:rsidRPr="002A1968">
        <w:rPr>
          <w:rFonts w:ascii="Times New Roman" w:hAnsi="Times New Roman" w:cs="Times New Roman"/>
        </w:rPr>
        <w:t>нуклеотидов</w:t>
      </w:r>
      <w:bookmarkEnd w:id="17"/>
      <w:r w:rsidRPr="002A1968">
        <w:rPr>
          <w:rFonts w:ascii="Times New Roman" w:hAnsi="Times New Roman" w:cs="Times New Roman"/>
        </w:rPr>
        <w:t xml:space="preserve"> в цепях ДНК несет важную информацию. Порядок расположения нуклеотидов в молекулах ДНК определяет порядок расположения аминокислот в линейных молекулах белков, т.е. их первичную структуру. Набор белков (ферментов, гормонов и др.) определяет свойства клетки и организма. Молекулы ДНК хранят сведения об эт</w:t>
      </w:r>
      <w:bookmarkStart w:id="18" w:name="OCRUncertain040"/>
      <w:r w:rsidRPr="002A1968">
        <w:rPr>
          <w:rFonts w:ascii="Times New Roman" w:hAnsi="Times New Roman" w:cs="Times New Roman"/>
        </w:rPr>
        <w:t>и</w:t>
      </w:r>
      <w:bookmarkEnd w:id="18"/>
      <w:r w:rsidRPr="002A1968">
        <w:rPr>
          <w:rFonts w:ascii="Times New Roman" w:hAnsi="Times New Roman" w:cs="Times New Roman"/>
        </w:rPr>
        <w:t xml:space="preserve">х </w:t>
      </w:r>
      <w:bookmarkStart w:id="19" w:name="OCRUncertain041"/>
      <w:r w:rsidRPr="002A1968">
        <w:rPr>
          <w:rFonts w:ascii="Times New Roman" w:hAnsi="Times New Roman" w:cs="Times New Roman"/>
        </w:rPr>
        <w:t>свойствах</w:t>
      </w:r>
      <w:bookmarkEnd w:id="19"/>
      <w:r w:rsidRPr="002A1968">
        <w:rPr>
          <w:rFonts w:ascii="Times New Roman" w:hAnsi="Times New Roman" w:cs="Times New Roman"/>
        </w:rPr>
        <w:t xml:space="preserve"> и передают их в поколения потомков. Другими словами, ДНК является носителем наследственной информации. Молекулы ДНК в основном находятся в ядрах клеток. Однако небольшое их количество содержится в </w:t>
      </w:r>
      <w:bookmarkStart w:id="20" w:name="OCRUncertain044"/>
      <w:r w:rsidRPr="002A1968">
        <w:rPr>
          <w:rFonts w:ascii="Times New Roman" w:hAnsi="Times New Roman" w:cs="Times New Roman"/>
        </w:rPr>
        <w:t>митохондриях</w:t>
      </w:r>
      <w:bookmarkEnd w:id="20"/>
      <w:r w:rsidRPr="002A1968">
        <w:rPr>
          <w:rFonts w:ascii="Times New Roman" w:hAnsi="Times New Roman" w:cs="Times New Roman"/>
        </w:rPr>
        <w:t xml:space="preserve"> и хлоропластах.</w:t>
      </w:r>
    </w:p>
    <w:p w:rsidR="00CF4B0E" w:rsidRPr="002A1968" w:rsidRDefault="00CF4B0E" w:rsidP="00420507">
      <w:pPr>
        <w:spacing w:after="0" w:line="240" w:lineRule="auto"/>
        <w:ind w:right="450" w:firstLine="340"/>
        <w:jc w:val="both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</w:rPr>
        <w:t xml:space="preserve">Основные </w:t>
      </w:r>
      <w:r w:rsidRPr="002A1968">
        <w:rPr>
          <w:rFonts w:ascii="Times New Roman" w:hAnsi="Times New Roman" w:cs="Times New Roman"/>
          <w:b/>
          <w:bCs/>
        </w:rPr>
        <w:t>виды РНК.</w:t>
      </w:r>
      <w:r w:rsidRPr="002A1968">
        <w:rPr>
          <w:rFonts w:ascii="Times New Roman" w:hAnsi="Times New Roman" w:cs="Times New Roman"/>
        </w:rPr>
        <w:t xml:space="preserve"> Наследственная информация, хранящаяся в молекулах ДНК, реализуется через молекулы белков. Информация о строении белка считывается с ДНК и передается особыми молекулами РНК, которые называются информационными (и-РНК). Информационная РНК переносится в цитоплазму, где с помощью специальных органоидов — рибосом — идет синтез белка. Именно информационная РНК, которая строится </w:t>
      </w:r>
      <w:proofErr w:type="spellStart"/>
      <w:r w:rsidRPr="002A1968">
        <w:rPr>
          <w:rFonts w:ascii="Times New Roman" w:hAnsi="Times New Roman" w:cs="Times New Roman"/>
        </w:rPr>
        <w:t>комплементарно</w:t>
      </w:r>
      <w:proofErr w:type="spellEnd"/>
      <w:r w:rsidRPr="002A1968">
        <w:rPr>
          <w:rFonts w:ascii="Times New Roman" w:hAnsi="Times New Roman" w:cs="Times New Roman"/>
        </w:rPr>
        <w:t xml:space="preserve"> одной из нитей ДНК, определяет порядок расположения аминокислот в белковых молекулах. В синтезе белка принимает участие другой вид РНК — транспортная (</w:t>
      </w:r>
      <w:proofErr w:type="spellStart"/>
      <w:r w:rsidRPr="002A1968">
        <w:rPr>
          <w:rFonts w:ascii="Times New Roman" w:hAnsi="Times New Roman" w:cs="Times New Roman"/>
        </w:rPr>
        <w:t>т-РНК</w:t>
      </w:r>
      <w:proofErr w:type="spellEnd"/>
      <w:r w:rsidRPr="002A1968">
        <w:rPr>
          <w:rFonts w:ascii="Times New Roman" w:hAnsi="Times New Roman" w:cs="Times New Roman"/>
        </w:rPr>
        <w:t xml:space="preserve">), которая подносит аминокислоты к рибосомам. В состав рибосом входит третий вид РНК, так </w:t>
      </w:r>
      <w:proofErr w:type="gramStart"/>
      <w:r w:rsidRPr="002A1968">
        <w:rPr>
          <w:rFonts w:ascii="Times New Roman" w:hAnsi="Times New Roman" w:cs="Times New Roman"/>
        </w:rPr>
        <w:t>называемая</w:t>
      </w:r>
      <w:proofErr w:type="gramEnd"/>
      <w:r w:rsidRPr="002A1968">
        <w:rPr>
          <w:rFonts w:ascii="Times New Roman" w:hAnsi="Times New Roman" w:cs="Times New Roman"/>
        </w:rPr>
        <w:t xml:space="preserve"> </w:t>
      </w:r>
      <w:proofErr w:type="spellStart"/>
      <w:r w:rsidRPr="002A1968">
        <w:rPr>
          <w:rFonts w:ascii="Times New Roman" w:hAnsi="Times New Roman" w:cs="Times New Roman"/>
        </w:rPr>
        <w:t>рибосомная</w:t>
      </w:r>
      <w:proofErr w:type="spellEnd"/>
      <w:r w:rsidRPr="002A1968">
        <w:rPr>
          <w:rFonts w:ascii="Times New Roman" w:hAnsi="Times New Roman" w:cs="Times New Roman"/>
        </w:rPr>
        <w:t xml:space="preserve"> РНК (</w:t>
      </w:r>
      <w:proofErr w:type="spellStart"/>
      <w:r w:rsidRPr="002A1968">
        <w:rPr>
          <w:rFonts w:ascii="Times New Roman" w:hAnsi="Times New Roman" w:cs="Times New Roman"/>
        </w:rPr>
        <w:t>р-РНК</w:t>
      </w:r>
      <w:proofErr w:type="spellEnd"/>
      <w:r w:rsidRPr="002A1968">
        <w:rPr>
          <w:rFonts w:ascii="Times New Roman" w:hAnsi="Times New Roman" w:cs="Times New Roman"/>
        </w:rPr>
        <w:t xml:space="preserve">), которая определяет структуру рибосом. Молекула РНК в отличие от молекулы ДНК представлена одной нитью; вместо </w:t>
      </w:r>
      <w:proofErr w:type="spellStart"/>
      <w:r w:rsidRPr="002A1968">
        <w:rPr>
          <w:rFonts w:ascii="Times New Roman" w:hAnsi="Times New Roman" w:cs="Times New Roman"/>
        </w:rPr>
        <w:t>дезоксирибозы</w:t>
      </w:r>
      <w:proofErr w:type="spellEnd"/>
      <w:r w:rsidRPr="002A1968">
        <w:rPr>
          <w:rFonts w:ascii="Times New Roman" w:hAnsi="Times New Roman" w:cs="Times New Roman"/>
        </w:rPr>
        <w:t xml:space="preserve"> — рибоза и вместо </w:t>
      </w:r>
      <w:proofErr w:type="spellStart"/>
      <w:r w:rsidRPr="002A1968">
        <w:rPr>
          <w:rFonts w:ascii="Times New Roman" w:hAnsi="Times New Roman" w:cs="Times New Roman"/>
        </w:rPr>
        <w:t>тимина</w:t>
      </w:r>
      <w:proofErr w:type="spellEnd"/>
      <w:r w:rsidRPr="002A1968">
        <w:rPr>
          <w:rFonts w:ascii="Times New Roman" w:hAnsi="Times New Roman" w:cs="Times New Roman"/>
        </w:rPr>
        <w:t xml:space="preserve"> — </w:t>
      </w:r>
      <w:proofErr w:type="spellStart"/>
      <w:r w:rsidRPr="002A1968">
        <w:rPr>
          <w:rFonts w:ascii="Times New Roman" w:hAnsi="Times New Roman" w:cs="Times New Roman"/>
        </w:rPr>
        <w:t>урацил</w:t>
      </w:r>
      <w:proofErr w:type="spellEnd"/>
      <w:r w:rsidRPr="002A1968">
        <w:rPr>
          <w:rFonts w:ascii="Times New Roman" w:hAnsi="Times New Roman" w:cs="Times New Roman"/>
        </w:rPr>
        <w:t>. Значение РНК определяется тем, что они обеспечивают синтез в клетке специфических для нее белков.</w:t>
      </w:r>
    </w:p>
    <w:p w:rsidR="00CF4B0E" w:rsidRPr="002A1968" w:rsidRDefault="00CF4B0E" w:rsidP="00420507">
      <w:pPr>
        <w:spacing w:after="0" w:line="240" w:lineRule="auto"/>
        <w:ind w:right="450" w:firstLine="340"/>
        <w:jc w:val="both"/>
        <w:rPr>
          <w:rFonts w:ascii="Times New Roman" w:hAnsi="Times New Roman" w:cs="Times New Roman"/>
        </w:rPr>
      </w:pPr>
      <w:r w:rsidRPr="002A1968">
        <w:rPr>
          <w:rFonts w:ascii="Times New Roman" w:hAnsi="Times New Roman" w:cs="Times New Roman"/>
          <w:b/>
          <w:bCs/>
        </w:rPr>
        <w:t>Удвоение ДНК.</w:t>
      </w:r>
      <w:r w:rsidRPr="002A1968">
        <w:rPr>
          <w:rFonts w:ascii="Times New Roman" w:hAnsi="Times New Roman" w:cs="Times New Roman"/>
        </w:rPr>
        <w:t xml:space="preserve"> Перед каждым клеточным делением при абсолютно точном соблюдении </w:t>
      </w:r>
      <w:bookmarkStart w:id="21" w:name="OCRUncertain045"/>
      <w:r w:rsidRPr="002A1968">
        <w:rPr>
          <w:rFonts w:ascii="Times New Roman" w:hAnsi="Times New Roman" w:cs="Times New Roman"/>
        </w:rPr>
        <w:t>нуклеотидной</w:t>
      </w:r>
      <w:bookmarkEnd w:id="21"/>
      <w:r w:rsidRPr="002A1968">
        <w:rPr>
          <w:rFonts w:ascii="Times New Roman" w:hAnsi="Times New Roman" w:cs="Times New Roman"/>
        </w:rPr>
        <w:t xml:space="preserve"> последовательности происходит самоудвоение (редупликация) молекулы ДНК. Редупликация начинается с того, что двойная спираль ДНК временно раскручивается. Это происходит под действием фермента ДНК-полимеразы в среде, в которой содержатся свободные нуклеотиды. Каждая одинарная цепь по принципу химического сродства (А-Т, </w:t>
      </w:r>
      <w:proofErr w:type="gramStart"/>
      <w:r w:rsidRPr="002A1968">
        <w:rPr>
          <w:rFonts w:ascii="Times New Roman" w:hAnsi="Times New Roman" w:cs="Times New Roman"/>
        </w:rPr>
        <w:t>Г-Ц</w:t>
      </w:r>
      <w:proofErr w:type="gramEnd"/>
      <w:r w:rsidRPr="002A1968">
        <w:rPr>
          <w:rFonts w:ascii="Times New Roman" w:hAnsi="Times New Roman" w:cs="Times New Roman"/>
        </w:rPr>
        <w:t xml:space="preserve">) притягивает к своим нуклеотидным остаткам и закрепляет водородными связями свободные нуклеотиды, находящиеся в клетке. Таким образом, каждая полинуклеотидная цепь </w:t>
      </w:r>
      <w:proofErr w:type="gramStart"/>
      <w:r w:rsidRPr="002A1968">
        <w:rPr>
          <w:rFonts w:ascii="Times New Roman" w:hAnsi="Times New Roman" w:cs="Times New Roman"/>
        </w:rPr>
        <w:t>выполняет роль</w:t>
      </w:r>
      <w:proofErr w:type="gramEnd"/>
      <w:r w:rsidRPr="002A1968">
        <w:rPr>
          <w:rFonts w:ascii="Times New Roman" w:hAnsi="Times New Roman" w:cs="Times New Roman"/>
        </w:rPr>
        <w:t xml:space="preserve"> матрицы для новой </w:t>
      </w:r>
      <w:proofErr w:type="spellStart"/>
      <w:r w:rsidRPr="002A1968">
        <w:rPr>
          <w:rFonts w:ascii="Times New Roman" w:hAnsi="Times New Roman" w:cs="Times New Roman"/>
        </w:rPr>
        <w:t>комплиментарной</w:t>
      </w:r>
      <w:proofErr w:type="spellEnd"/>
      <w:r w:rsidRPr="002A1968">
        <w:rPr>
          <w:rFonts w:ascii="Times New Roman" w:hAnsi="Times New Roman" w:cs="Times New Roman"/>
        </w:rPr>
        <w:t xml:space="preserve"> цепи. В результате получаются две молекулы ДНК, у каждой из них одна половина происходит от родительской молекулы, а другая является вновь синтезированной, т.е. две новые молекулы ДНК представляют собой точную копию исходной молекулы.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Аденозинфосфорные кислоты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 важную роль в биоэнергетике клетки играет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адениловый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нуклеотид, к которому присоединены два остатка фосфорной кислоты. Такое вещество называют аденозинтрифосфорной кислотой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(АТФ).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химических связях между остатками фосфорной кислоты молекулы АТФ запасена энергия, которая освобождается при отщеплении органического фосфата: АТФ = АДФ +Ф+Е, где Ф — фермент, Е — освобождающаяся энергия.</w:t>
      </w:r>
    </w:p>
    <w:p w:rsidR="00CF4B0E" w:rsidRPr="002A1968" w:rsidRDefault="00CF4B0E" w:rsidP="00420507">
      <w:pPr>
        <w:spacing w:after="0" w:line="240" w:lineRule="auto"/>
        <w:ind w:right="45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реакции образуется </w:t>
      </w: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аденозиндифосфорная кислота (АДФ)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остаток молекулы АТФ и органический фосфат. Энергию АТФ все клетки используют для процессов биосинтеза, движения, производства тепла, нервных импульсов, свечений (например, у люминесцентных бактерий), т.е. для всех процессов жизнедеятельности.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АТФ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универсальный биологический аккумулятор энергии. Световая энергия Солнца и энергия, заключенная в потребляемой пище, запасается в молекулах АТФ. Запас АТФ в клетке невелик. Так, в мышце запаса АТФ хватает на 20—30 сокращений. При усиленной, но кратковременной работе мышцы работают исключительно за счет расщепления содержащейся в них АТФ. После окончания работы человек усиленно дышит — в этот период происходит расщепление углеводов и других веществ (происходит накопление энергии) и запас АТФ в клетках восстанавливается.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Митохондрии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окружены наружной мембраной и, следовательно, уже являются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компартментом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будучи отделенными от окружающей цитоплазмы; кроме того, внутреннее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пространство митохондрий также подразделено на два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компартмента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внутренней мембраны.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мембрана митохондрий очень похожа по составу на мембраны эндоплазматической сети; внутренняя мембрана митохондрий, образующая складки (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очень богата белками - пожалуй, эта одна из самых насыщенных белками мембран в клетке; среди них белки «дыхательной цепи», отвечающие за перенос электронов; белки-переносчики для АДФ, АТФ, кислорода, </w:t>
      </w:r>
      <w:r w:rsidRPr="002A1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у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органических молекул и ионов.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гликолиза, поступающие в митохондрии из цитоплазмы, окисляются во внутреннем отсеке митохондрий.</w:t>
      </w:r>
    </w:p>
    <w:p w:rsidR="00CF4B0E" w:rsidRPr="002A1968" w:rsidRDefault="00CF4B0E" w:rsidP="00420507">
      <w:pPr>
        <w:spacing w:after="0" w:line="240" w:lineRule="auto"/>
        <w:ind w:right="45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Белки, отвечающие за перенос электронов, расположены в мембране так, что в процессе переноса электронов протоны выбрасываются по одну сторону мембраны - они попадают в пространство между наружной и внутренней мембраной и накапливаются там. Это приводит к возникновению электрохимического потенциала (вследствие разницы в концентрации и зарядах). Эта разница поддерживается благодаря важнейшему свойству внутренней мембраны митохондрии - она непроницаема для протонов. То есть при обычных условиях сами по себе протоны пройти сквозь эту мембрану не могут. Но в ней имеются особые белки, точнее белковые комплексы, состоящие из многих белков и формирующие канал для протонов. Протоны проходят через этот канал под действием движущей силы электрохимического градиента. Энергия этого процесса используется ферментом, содержащимся в тех же самых белковых комплексах и способным присоединить фосфатную группу к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аденозиндифосфату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(АДФ), что и приводит к синтезу АТФ.</w:t>
      </w:r>
    </w:p>
    <w:p w:rsidR="00CF4B0E" w:rsidRPr="002A1968" w:rsidRDefault="00CF4B0E" w:rsidP="00420507">
      <w:pPr>
        <w:spacing w:after="0" w:line="240" w:lineRule="auto"/>
        <w:ind w:right="45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Митохондрия, таким образом, исполняет в клетке роль «энергетической станции». Принцип образования АТФ в хлоропластах клеток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тот же - использование протонного градиента и преобразование энергии электрохимического градиента в энергию химических связей.</w:t>
      </w:r>
    </w:p>
    <w:p w:rsidR="00CF4B0E" w:rsidRPr="002A1968" w:rsidRDefault="00CF4B0E" w:rsidP="00420507">
      <w:pPr>
        <w:spacing w:after="0" w:line="240" w:lineRule="auto"/>
        <w:rPr>
          <w:rFonts w:ascii="Times New Roman" w:hAnsi="Times New Roman" w:cs="Times New Roman"/>
        </w:rPr>
      </w:pPr>
    </w:p>
    <w:p w:rsidR="002465DA" w:rsidRDefault="002465DA" w:rsidP="00420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DA" w:rsidRDefault="002465DA" w:rsidP="002465DA">
      <w:pPr>
        <w:spacing w:after="0" w:line="240" w:lineRule="auto"/>
        <w:ind w:right="450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hyperlink r:id="rId5" w:history="1">
        <w:r w:rsidRPr="00F10182">
          <w:rPr>
            <w:rStyle w:val="ac"/>
            <w:rFonts w:ascii="Times New Roman" w:eastAsia="Times New Roman" w:hAnsi="Times New Roman" w:cs="Times New Roman"/>
            <w:b/>
            <w:bCs/>
            <w:kern w:val="36"/>
            <w:sz w:val="27"/>
            <w:szCs w:val="27"/>
            <w:lang w:eastAsia="ru-RU"/>
          </w:rPr>
          <w:t>http://www.ref.by/refs/10/31707/1.html</w:t>
        </w:r>
      </w:hyperlink>
    </w:p>
    <w:p w:rsidR="006E0069" w:rsidRPr="002A1968" w:rsidRDefault="006E0069" w:rsidP="00420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5A39" w:rsidRPr="002A1968" w:rsidRDefault="004D5A39" w:rsidP="004D5A39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5A39" w:rsidRPr="002A1968" w:rsidRDefault="004D5A39" w:rsidP="004D5A39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A39" w:rsidRPr="002A1968" w:rsidRDefault="004D5A39" w:rsidP="004D5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69" w:rsidRPr="002A1968" w:rsidRDefault="006E0069" w:rsidP="004205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A1968">
        <w:rPr>
          <w:rFonts w:ascii="Times New Roman" w:hAnsi="Times New Roman" w:cs="Times New Roman"/>
          <w:sz w:val="27"/>
          <w:szCs w:val="27"/>
        </w:rPr>
        <w:br w:type="page"/>
      </w:r>
    </w:p>
    <w:p w:rsidR="006E0069" w:rsidRPr="002A1968" w:rsidRDefault="00420507" w:rsidP="00420507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Формы жизни</w:t>
      </w:r>
    </w:p>
    <w:p w:rsidR="00CF4B0E" w:rsidRPr="002A1968" w:rsidRDefault="00CF4B0E" w:rsidP="00420507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Подавляющее большинство ныне живущих организмов состоит из клеток. Лишь немногие примитивнейшие организмы — вирусы и фаги — не имеют клеточного строения.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важнейшему признаку все живое делится на две империи — </w:t>
      </w:r>
      <w:bookmarkStart w:id="22" w:name="OCRUncertain110"/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доклеточных</w:t>
      </w:r>
      <w:bookmarkEnd w:id="22"/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(вирусы и фаги) и клеточных (сюда относятся все остальные организмы: бактерии и близкие к ним группы; грибы; зеленые растения и животные).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том, что все живое делится на два царства — животных и растений,— ныне устарело. Современная биология признает разделение на пять царств</w:t>
      </w:r>
      <w:bookmarkStart w:id="23" w:name="OCRUncertain111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23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4" w:name="OCRUncertain112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прокариот,</w:t>
      </w:r>
      <w:bookmarkEnd w:id="24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дробянок, зеленых растений, грибов, животных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выделяется царство вирусов —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доклеточных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жизни.</w:t>
      </w:r>
    </w:p>
    <w:p w:rsidR="00CF4B0E" w:rsidRPr="002A1968" w:rsidRDefault="00CF4B0E" w:rsidP="00420507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 и фаги.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доклеточных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единственного царства — вирусов. Это мельчайшие организмы, их размеры колеблются от 12 до 500 </w:t>
      </w:r>
      <w:bookmarkStart w:id="25" w:name="OCRUncertain114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мкм.</w:t>
      </w:r>
      <w:bookmarkEnd w:id="25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 вирусы равны крупным молекулам белка. Вирусы — паразиты клеток. Вирусы бактерий называют фагами или бактериофагами. Вирусы принципиально отличаются от всех других организмов. Вот важнейшие особенности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доклеточных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Они могут существовать только как внутриклеточные паразиты и не могут размножаться вне клеток тех организмов, в которых паразитируют.</w:t>
      </w:r>
    </w:p>
    <w:p w:rsidR="00CF4B0E" w:rsidRPr="002A1968" w:rsidRDefault="00CF4B0E" w:rsidP="00420507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Содержат лишь один из типов нуклеиновых кислот — либо РНК, либо ДНК (все клеточные организмы содержат и ДНК, и РНК одновременно).</w:t>
      </w:r>
    </w:p>
    <w:p w:rsidR="00CF4B0E" w:rsidRPr="002A1968" w:rsidRDefault="00CF4B0E" w:rsidP="00420507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Имеют очень ограниченное число ферментов, используют обмен веществ хозяина, его ферменты, энергию, полученную при обмене веще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етках хозяина.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Безъядерные и ядерные.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Организмы с клеточным строением объединяются в империю клеточных, или </w:t>
      </w:r>
      <w:bookmarkStart w:id="26" w:name="OCRUncertain116"/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</w:t>
      </w:r>
      <w:bookmarkEnd w:id="26"/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7" w:name="OCRUncertain117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27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ядро). Типичная структура клетки, свойственная большинству организмов, возникла не сразу. В клетке представителей древнейших из современных типов организмов (сине-зеленых и бактерий) цитоплазма и ядерный материал с ДНК еще не отделены друг о</w:t>
      </w:r>
      <w:bookmarkStart w:id="28" w:name="OCRUncertain118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bookmarkEnd w:id="28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наличию или отсутствию ядра клеточные организмы делят на два </w:t>
      </w:r>
      <w:bookmarkStart w:id="29" w:name="OCRUncertain119"/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надцарства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29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безъядерные </w:t>
      </w:r>
      <w:bookmarkStart w:id="30" w:name="OCRUncertain120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(прокариоты)</w:t>
      </w:r>
      <w:bookmarkEnd w:id="30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ядерные </w:t>
      </w:r>
      <w:bookmarkStart w:id="31" w:name="OCRUncertain121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(эукариоты)</w:t>
      </w:r>
      <w:bookmarkEnd w:id="31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" w:name="OCRUncertain122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ротос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32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первый и </w:t>
      </w:r>
      <w:bookmarkStart w:id="33" w:name="OCRUncertain123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33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собственно, настоящий). К первой группе относят сине-зеленых и бактерии, ко второй — всех животных, зеленые растения и грибы.</w:t>
      </w:r>
    </w:p>
    <w:p w:rsidR="00CF4B0E" w:rsidRPr="002A1968" w:rsidRDefault="00CF4B0E" w:rsidP="00420507">
      <w:pPr>
        <w:spacing w:after="0" w:line="240" w:lineRule="auto"/>
        <w:ind w:right="45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Прокариоты (дробянки).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bookmarkStart w:id="34" w:name="OCRUncertain124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прокариотам</w:t>
      </w:r>
      <w:bookmarkEnd w:id="34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наиболее просто устроенные формы клеточных организмов. Сине-зеленые. В клетках сине-зеленых нет ядра, вакуолей, отсутствует половое размножение, что резко отличает их от низших растений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Сине-зеленые замечательны тем, что способны усваивать азот воздуха и превращать его в органические формы азота. При фотосинтезе они используют углекислый газ, выделяя молекулярный кислород. Они могут использовать как солнечную энергию </w:t>
      </w:r>
      <w:bookmarkStart w:id="35" w:name="OCRUncertain125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автотрофность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bookmarkEnd w:id="35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энергию, выделяющуюся при расщеплении готовых органических веществ (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ге-теротрофность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4B0E" w:rsidRPr="002A1968" w:rsidRDefault="00CF4B0E" w:rsidP="0042050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Бактерии.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бактерий получает энергию, используя органические вещества, незначительная часть способна утилизировать солнечную энергию. Микроорганизмы играют огромную роль в биологическом круговороте </w:t>
      </w:r>
      <w:bookmarkStart w:id="36" w:name="OCRUncertain127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bookmarkEnd w:id="36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 и хозяйственной жизни человека. Изготовление простокваши, кефира, ацидофилина, творога, сметаны, сыров, уксуса немыслимо без действия бактерий.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многие микроорганизмы используются для промышленного получения нужных человеку веществ. Микробиологическая промышленность стала важной отраслью производства.</w:t>
      </w:r>
    </w:p>
    <w:p w:rsidR="00CF4B0E" w:rsidRPr="002A1968" w:rsidRDefault="00CF4B0E" w:rsidP="00420507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Печальную известность получили паразитические бактерии — возбудители опаснейших заболеваний человека: чумы, холеры, туберкулеза, дизентерии и множества других заболеваний. Вирусы и бактерии — основные возбудители инфекционных заболеваний.</w:t>
      </w:r>
    </w:p>
    <w:p w:rsidR="00CF4B0E" w:rsidRPr="002A1968" w:rsidRDefault="00CF4B0E" w:rsidP="00420507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CRUncertain129"/>
      <w:r w:rsidRPr="002A1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Эукариоты.</w:t>
      </w:r>
      <w:bookmarkEnd w:id="37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остальные организмы относят к ядерным, или эукариотам. Основные признаки </w:t>
      </w:r>
      <w:bookmarkStart w:id="38" w:name="OCRUncertain131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</w:t>
      </w:r>
      <w:bookmarkEnd w:id="38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показаны в таблице. Эукариоты делятся на три царства: зеленые растения, грибы и животные.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Зеленые </w:t>
      </w:r>
      <w:r w:rsidRPr="002A19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растения.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относят зеленые растения с </w:t>
      </w:r>
      <w:bookmarkStart w:id="39" w:name="OCRUncertain132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автотрофным</w:t>
      </w:r>
      <w:bookmarkEnd w:id="39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питанием. Очень редко встречается </w:t>
      </w:r>
      <w:bookmarkStart w:id="40" w:name="OCRUncertain133"/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гетеротрофность</w:t>
      </w:r>
      <w:bookmarkEnd w:id="40"/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у насекомоядного растения росянки и у паразитического растения омелы). Всегда есть пластиды</w:t>
      </w:r>
      <w:bookmarkStart w:id="41" w:name="OCRUncertain134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1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Клетки, как правило, имеют наружную оболочку из целлюлозы.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Царство растений подразделяется на три по</w:t>
      </w:r>
      <w:bookmarkStart w:id="42" w:name="OCRUncertain135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42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царства: настоящие водоросли, </w:t>
      </w:r>
      <w:bookmarkStart w:id="43" w:name="OCRUncertain136"/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багрянковые</w:t>
      </w:r>
      <w:bookmarkEnd w:id="43"/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(красные водоросли) и высшие растения.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водоросли — это низшие растения. Среди типов этого по</w:t>
      </w:r>
      <w:bookmarkStart w:id="44" w:name="OCRUncertain137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44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 встречаются одноклеточные и многоклеточные, клетки которых по строению и функциям различны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Замечательно, что в разных типах водорослей прослеживаются тенденции перехода от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одноклеточности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многоклеточности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специализации и разделению половых клеток на мужские и женские. Таким образом, разные типы водорослей как бы делают попытку прорваться на следующий этаж — на уровень многоклеточного организма, где разные клетки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различные функции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Переход от </w:t>
      </w:r>
      <w:bookmarkStart w:id="45" w:name="OCRUncertain140"/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од-ноклеточности</w:t>
      </w:r>
      <w:bookmarkEnd w:id="45"/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bookmarkStart w:id="46" w:name="OCRUncertain141"/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многоклеточности</w:t>
      </w:r>
      <w:bookmarkEnd w:id="46"/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пример </w:t>
      </w:r>
      <w:bookmarkStart w:id="47" w:name="OCRUncertain142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ароморфоза</w:t>
      </w:r>
      <w:bookmarkEnd w:id="47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эволюции зеленых растений. К высшим растениям относят группу растений, тело которых расчленено на корень, стебель и листья. Эти части растений связаны друг с другом системой проводящих тканей, по которым транспортируются вода и питательные вещества. Приобретение такой системы было важнейшим </w:t>
      </w:r>
      <w:bookmarkStart w:id="48" w:name="OCRUncertain145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ароморфозом</w:t>
      </w:r>
      <w:bookmarkEnd w:id="48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эволюции растений. К высшим растениям относят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споровые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мохообразные, </w:t>
      </w:r>
      <w:bookmarkStart w:id="49" w:name="OCRUncertain146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папоротникообразные</w:t>
      </w:r>
      <w:bookmarkEnd w:id="49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семенные — голосеменные, покрытосеменные (цветковые). Споровые растения — первые из зеленых растений, вышедшие на сушу. Однако их подвижные, снабженные жгутиками гаметы способны передвигаться только в воде. Поэтому такой выход на сушу нельзя считать полным. Переход к семенному размножению позволил растениям отойти от берегов 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суши, что считается еще одним важнейшим ароморфозом в эволюции растений.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Грибы.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грибов различают разнообразные формы: хлебную плесень, </w:t>
      </w:r>
      <w:bookmarkStart w:id="50" w:name="OCRUncertain147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плесневый</w:t>
      </w:r>
      <w:bookmarkEnd w:id="50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грибок </w:t>
      </w:r>
      <w:bookmarkStart w:id="51" w:name="OCRUncertain148"/>
      <w:proofErr w:type="spell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пенициллум</w:t>
      </w:r>
      <w:proofErr w:type="spell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51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ржавчинные грибы</w:t>
      </w:r>
      <w:bookmarkStart w:id="52" w:name="OCRUncertain149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52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шляпочные грибы, трутовики. Общей особенностью для столь разнообразных форм является образование вегетативного тела гриба из тонких ветвящихся нитей, образующих грибницу.</w:t>
      </w:r>
    </w:p>
    <w:p w:rsidR="00CF4B0E" w:rsidRPr="002A1968" w:rsidRDefault="00CF4B0E" w:rsidP="00420507">
      <w:pPr>
        <w:spacing w:after="0" w:line="240" w:lineRule="auto"/>
        <w:ind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Животные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животные — гетеротрофные организмы. Они активно добывают органические вещества, поедая те или иные, как правило, живые организмы. Добыча такого корма требует подвижности. С этим и связано развитие разнообразных органов движения (например, ложноножки амебы, реснички инфузорий, крылья насекомых, плавники рыб и т. </w:t>
      </w:r>
      <w:bookmarkStart w:id="53" w:name="OCRUncertain151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bookmarkEnd w:id="53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Быстрые движения невозможны без наличия подвижного скелета, к которому крепится мускулатура. Так возникает наружный хитиновый скелет членистоногих, внутренний костный скелет позвоночных. С подвижностью связана и другая важная особенность животных: клетка животных лишена плотной наружной оболочки, сохраняя лишь внутреннюю </w:t>
      </w:r>
      <w:bookmarkStart w:id="54" w:name="OCRUncertain152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цитоплазматическую</w:t>
      </w:r>
      <w:bookmarkEnd w:id="54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мембранную оболочку. Наличие в клетке животных нерастворимых в воде твердых запасающих веществ (например, крахмала) препятствовало бы подвижности клетки. Вот почему основным запасающим веществом у животных является </w:t>
      </w:r>
      <w:bookmarkStart w:id="55" w:name="OCRUncertain153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легкорастворимый</w:t>
      </w:r>
      <w:bookmarkEnd w:id="55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6" w:name="OCRUncertain154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полисахарид</w:t>
      </w:r>
      <w:bookmarkEnd w:id="56"/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гликоген.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4B0E" w:rsidRPr="002A1968" w:rsidRDefault="00CF4B0E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CF4" w:rsidRPr="002A1968" w:rsidRDefault="00D41C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4B0E" w:rsidRPr="002A1968" w:rsidRDefault="00D41CF4" w:rsidP="00420507">
      <w:pPr>
        <w:spacing w:after="0" w:line="240" w:lineRule="auto"/>
        <w:ind w:right="45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Источники</w:t>
      </w:r>
    </w:p>
    <w:p w:rsidR="006E0069" w:rsidRPr="002A1968" w:rsidRDefault="006E0069" w:rsidP="00420507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AB6D51" w:rsidRPr="002A1968" w:rsidRDefault="00AB6D51" w:rsidP="00420507">
      <w:pPr>
        <w:spacing w:after="0" w:line="240" w:lineRule="auto"/>
        <w:rPr>
          <w:rFonts w:ascii="Times New Roman" w:hAnsi="Times New Roman" w:cs="Times New Roman"/>
        </w:rPr>
      </w:pPr>
    </w:p>
    <w:p w:rsidR="00CF4B0E" w:rsidRPr="002A1968" w:rsidRDefault="008F6A7E" w:rsidP="00420507">
      <w:pPr>
        <w:spacing w:after="0" w:line="240" w:lineRule="auto"/>
        <w:rPr>
          <w:rFonts w:ascii="Times New Roman" w:hAnsi="Times New Roman" w:cs="Times New Roman"/>
          <w:b/>
        </w:rPr>
      </w:pPr>
      <w:hyperlink r:id="rId6" w:history="1"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http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://</w:t>
        </w:r>
        <w:proofErr w:type="spellStart"/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ru</w:t>
        </w:r>
        <w:proofErr w:type="spellEnd"/>
        <w:r w:rsidR="003B0389" w:rsidRPr="002A1968">
          <w:rPr>
            <w:rStyle w:val="ac"/>
            <w:rFonts w:ascii="Times New Roman" w:hAnsi="Times New Roman" w:cs="Times New Roman"/>
            <w:b/>
          </w:rPr>
          <w:t>.</w:t>
        </w:r>
        <w:proofErr w:type="spellStart"/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wikipedia</w:t>
        </w:r>
        <w:proofErr w:type="spellEnd"/>
        <w:r w:rsidR="003B0389" w:rsidRPr="002A1968">
          <w:rPr>
            <w:rStyle w:val="ac"/>
            <w:rFonts w:ascii="Times New Roman" w:hAnsi="Times New Roman" w:cs="Times New Roman"/>
            <w:b/>
          </w:rPr>
          <w:t>.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org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/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wiki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/%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D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0%91%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D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0%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B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5%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D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0%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BB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%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D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0%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BA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%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D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0%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B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8</w:t>
        </w:r>
      </w:hyperlink>
      <w:r w:rsidR="008E4ABA" w:rsidRPr="002A1968">
        <w:rPr>
          <w:rFonts w:ascii="Times New Roman" w:hAnsi="Times New Roman" w:cs="Times New Roman"/>
          <w:b/>
        </w:rPr>
        <w:t xml:space="preserve"> </w:t>
      </w:r>
      <w:proofErr w:type="spellStart"/>
      <w:r w:rsidR="008E4ABA" w:rsidRPr="002A1968">
        <w:rPr>
          <w:rFonts w:ascii="Times New Roman" w:hAnsi="Times New Roman" w:cs="Times New Roman"/>
          <w:b/>
        </w:rPr>
        <w:t>ув</w:t>
      </w:r>
      <w:proofErr w:type="spellEnd"/>
    </w:p>
    <w:p w:rsidR="003B0389" w:rsidRPr="002A1968" w:rsidRDefault="008F6A7E" w:rsidP="00420507">
      <w:pPr>
        <w:spacing w:after="0" w:line="240" w:lineRule="auto"/>
        <w:rPr>
          <w:rFonts w:ascii="Times New Roman" w:hAnsi="Times New Roman" w:cs="Times New Roman"/>
          <w:b/>
        </w:rPr>
      </w:pPr>
      <w:hyperlink r:id="rId7" w:history="1"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http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://</w:t>
        </w:r>
        <w:proofErr w:type="spellStart"/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ngl</w:t>
        </w:r>
        <w:proofErr w:type="spellEnd"/>
        <w:r w:rsidR="003B0389" w:rsidRPr="002A1968">
          <w:rPr>
            <w:rStyle w:val="ac"/>
            <w:rFonts w:ascii="Times New Roman" w:hAnsi="Times New Roman" w:cs="Times New Roman"/>
            <w:b/>
          </w:rPr>
          <w:t>2006.</w:t>
        </w:r>
        <w:proofErr w:type="spellStart"/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narod</w:t>
        </w:r>
        <w:proofErr w:type="spellEnd"/>
        <w:r w:rsidR="003B0389" w:rsidRPr="002A1968">
          <w:rPr>
            <w:rStyle w:val="ac"/>
            <w:rFonts w:ascii="Times New Roman" w:hAnsi="Times New Roman" w:cs="Times New Roman"/>
            <w:b/>
          </w:rPr>
          <w:t>.</w:t>
        </w:r>
        <w:proofErr w:type="spellStart"/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ru</w:t>
        </w:r>
        <w:proofErr w:type="spellEnd"/>
        <w:r w:rsidR="003B0389" w:rsidRPr="002A1968">
          <w:rPr>
            <w:rStyle w:val="ac"/>
            <w:rFonts w:ascii="Times New Roman" w:hAnsi="Times New Roman" w:cs="Times New Roman"/>
            <w:b/>
          </w:rPr>
          <w:t>/</w:t>
        </w:r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index</w:t>
        </w:r>
        <w:r w:rsidR="003B0389" w:rsidRPr="002A1968">
          <w:rPr>
            <w:rStyle w:val="ac"/>
            <w:rFonts w:ascii="Times New Roman" w:hAnsi="Times New Roman" w:cs="Times New Roman"/>
            <w:b/>
          </w:rPr>
          <w:t>.</w:t>
        </w:r>
        <w:proofErr w:type="spellStart"/>
        <w:r w:rsidR="003B0389" w:rsidRPr="002A1968">
          <w:rPr>
            <w:rStyle w:val="ac"/>
            <w:rFonts w:ascii="Times New Roman" w:hAnsi="Times New Roman" w:cs="Times New Roman"/>
            <w:b/>
            <w:lang w:val="en-US"/>
          </w:rPr>
          <w:t>htm</w:t>
        </w:r>
        <w:proofErr w:type="spellEnd"/>
      </w:hyperlink>
      <w:r w:rsidR="008E4ABA" w:rsidRPr="002A1968">
        <w:rPr>
          <w:rFonts w:ascii="Times New Roman" w:hAnsi="Times New Roman" w:cs="Times New Roman"/>
          <w:b/>
        </w:rPr>
        <w:t xml:space="preserve"> Дрофа</w:t>
      </w:r>
    </w:p>
    <w:p w:rsidR="003B0389" w:rsidRPr="002A1968" w:rsidRDefault="008F6A7E" w:rsidP="00420507">
      <w:pPr>
        <w:spacing w:after="0" w:line="240" w:lineRule="auto"/>
        <w:rPr>
          <w:rFonts w:ascii="Times New Roman" w:hAnsi="Times New Roman" w:cs="Times New Roman"/>
          <w:b/>
        </w:rPr>
      </w:pPr>
      <w:hyperlink r:id="rId8" w:history="1">
        <w:r w:rsidR="008E4ABA" w:rsidRPr="002A1968">
          <w:rPr>
            <w:rStyle w:val="ac"/>
            <w:rFonts w:ascii="Times New Roman" w:hAnsi="Times New Roman" w:cs="Times New Roman"/>
            <w:b/>
            <w:lang w:val="en-US"/>
          </w:rPr>
          <w:t>http</w:t>
        </w:r>
        <w:r w:rsidR="008E4ABA" w:rsidRPr="002A1968">
          <w:rPr>
            <w:rStyle w:val="ac"/>
            <w:rFonts w:ascii="Times New Roman" w:hAnsi="Times New Roman" w:cs="Times New Roman"/>
            <w:b/>
          </w:rPr>
          <w:t>://</w:t>
        </w:r>
        <w:r w:rsidR="008E4ABA" w:rsidRPr="002A1968">
          <w:rPr>
            <w:rStyle w:val="ac"/>
            <w:rFonts w:ascii="Times New Roman" w:hAnsi="Times New Roman" w:cs="Times New Roman"/>
            <w:b/>
            <w:lang w:val="en-US"/>
          </w:rPr>
          <w:t>www</w:t>
        </w:r>
        <w:r w:rsidR="008E4ABA" w:rsidRPr="002A1968">
          <w:rPr>
            <w:rStyle w:val="ac"/>
            <w:rFonts w:ascii="Times New Roman" w:hAnsi="Times New Roman" w:cs="Times New Roman"/>
            <w:b/>
          </w:rPr>
          <w:t>.</w:t>
        </w:r>
        <w:proofErr w:type="spellStart"/>
        <w:r w:rsidR="008E4ABA" w:rsidRPr="002A1968">
          <w:rPr>
            <w:rStyle w:val="ac"/>
            <w:rFonts w:ascii="Times New Roman" w:hAnsi="Times New Roman" w:cs="Times New Roman"/>
            <w:b/>
            <w:lang w:val="en-US"/>
          </w:rPr>
          <w:t>vokrugsveta</w:t>
        </w:r>
        <w:proofErr w:type="spellEnd"/>
        <w:r w:rsidR="008E4ABA" w:rsidRPr="002A1968">
          <w:rPr>
            <w:rStyle w:val="ac"/>
            <w:rFonts w:ascii="Times New Roman" w:hAnsi="Times New Roman" w:cs="Times New Roman"/>
            <w:b/>
          </w:rPr>
          <w:t>.</w:t>
        </w:r>
        <w:proofErr w:type="spellStart"/>
        <w:r w:rsidR="008E4ABA" w:rsidRPr="002A1968">
          <w:rPr>
            <w:rStyle w:val="ac"/>
            <w:rFonts w:ascii="Times New Roman" w:hAnsi="Times New Roman" w:cs="Times New Roman"/>
            <w:b/>
            <w:lang w:val="en-US"/>
          </w:rPr>
          <w:t>ru</w:t>
        </w:r>
        <w:proofErr w:type="spellEnd"/>
        <w:r w:rsidR="008E4ABA" w:rsidRPr="002A1968">
          <w:rPr>
            <w:rStyle w:val="ac"/>
            <w:rFonts w:ascii="Times New Roman" w:hAnsi="Times New Roman" w:cs="Times New Roman"/>
            <w:b/>
          </w:rPr>
          <w:t>/</w:t>
        </w:r>
        <w:proofErr w:type="spellStart"/>
        <w:r w:rsidR="008E4ABA" w:rsidRPr="002A1968">
          <w:rPr>
            <w:rStyle w:val="ac"/>
            <w:rFonts w:ascii="Times New Roman" w:hAnsi="Times New Roman" w:cs="Times New Roman"/>
            <w:b/>
            <w:lang w:val="en-US"/>
          </w:rPr>
          <w:t>img</w:t>
        </w:r>
        <w:proofErr w:type="spellEnd"/>
        <w:r w:rsidR="008E4ABA" w:rsidRPr="002A1968">
          <w:rPr>
            <w:rStyle w:val="ac"/>
            <w:rFonts w:ascii="Times New Roman" w:hAnsi="Times New Roman" w:cs="Times New Roman"/>
            <w:b/>
          </w:rPr>
          <w:t>/</w:t>
        </w:r>
        <w:proofErr w:type="spellStart"/>
        <w:r w:rsidR="008E4ABA" w:rsidRPr="002A1968">
          <w:rPr>
            <w:rStyle w:val="ac"/>
            <w:rFonts w:ascii="Times New Roman" w:hAnsi="Times New Roman" w:cs="Times New Roman"/>
            <w:b/>
            <w:lang w:val="en-US"/>
          </w:rPr>
          <w:t>cmn</w:t>
        </w:r>
        <w:proofErr w:type="spellEnd"/>
        <w:r w:rsidR="008E4ABA" w:rsidRPr="002A1968">
          <w:rPr>
            <w:rStyle w:val="ac"/>
            <w:rFonts w:ascii="Times New Roman" w:hAnsi="Times New Roman" w:cs="Times New Roman"/>
            <w:b/>
          </w:rPr>
          <w:t>/2008/02/17/002.</w:t>
        </w:r>
        <w:r w:rsidR="008E4ABA" w:rsidRPr="002A1968">
          <w:rPr>
            <w:rStyle w:val="ac"/>
            <w:rFonts w:ascii="Times New Roman" w:hAnsi="Times New Roman" w:cs="Times New Roman"/>
            <w:b/>
            <w:lang w:val="en-US"/>
          </w:rPr>
          <w:t>jpg</w:t>
        </w:r>
      </w:hyperlink>
      <w:r w:rsidR="008E4ABA" w:rsidRPr="002A1968">
        <w:rPr>
          <w:rFonts w:ascii="Times New Roman" w:hAnsi="Times New Roman" w:cs="Times New Roman"/>
          <w:b/>
        </w:rPr>
        <w:t xml:space="preserve">  </w:t>
      </w:r>
      <w:r w:rsidR="0082794C" w:rsidRPr="002A1968">
        <w:rPr>
          <w:rFonts w:ascii="Times New Roman" w:hAnsi="Times New Roman" w:cs="Times New Roman"/>
          <w:b/>
        </w:rPr>
        <w:t>гемм</w:t>
      </w:r>
    </w:p>
    <w:p w:rsidR="0082794C" w:rsidRPr="002A1968" w:rsidRDefault="0082794C" w:rsidP="00420507">
      <w:pPr>
        <w:spacing w:after="0" w:line="240" w:lineRule="auto"/>
        <w:rPr>
          <w:rFonts w:ascii="Times New Roman" w:hAnsi="Times New Roman" w:cs="Times New Roman"/>
          <w:b/>
        </w:rPr>
      </w:pPr>
    </w:p>
    <w:p w:rsidR="0082794C" w:rsidRPr="002A1968" w:rsidRDefault="008F6A7E" w:rsidP="00420507">
      <w:pPr>
        <w:spacing w:after="0" w:line="240" w:lineRule="auto"/>
        <w:rPr>
          <w:rFonts w:ascii="Times New Roman" w:hAnsi="Times New Roman" w:cs="Times New Roman"/>
          <w:b/>
        </w:rPr>
      </w:pPr>
      <w:hyperlink r:id="rId9" w:history="1">
        <w:r w:rsidR="0082794C" w:rsidRPr="002A1968">
          <w:rPr>
            <w:rStyle w:val="ac"/>
            <w:rFonts w:ascii="Times New Roman" w:hAnsi="Times New Roman" w:cs="Times New Roman"/>
            <w:b/>
          </w:rPr>
          <w:t>http://pics.livejournal.com/chahal/pic/0000hye1/s320x240</w:t>
        </w:r>
      </w:hyperlink>
      <w:r w:rsidR="0082794C" w:rsidRPr="002A1968">
        <w:rPr>
          <w:rFonts w:ascii="Times New Roman" w:hAnsi="Times New Roman" w:cs="Times New Roman"/>
          <w:b/>
        </w:rPr>
        <w:t xml:space="preserve">  хромосома</w:t>
      </w:r>
    </w:p>
    <w:p w:rsidR="00B178D8" w:rsidRPr="002A1968" w:rsidRDefault="008F6A7E" w:rsidP="00420507">
      <w:pPr>
        <w:spacing w:after="0" w:line="240" w:lineRule="auto"/>
        <w:rPr>
          <w:rFonts w:ascii="Times New Roman" w:hAnsi="Times New Roman" w:cs="Times New Roman"/>
          <w:b/>
        </w:rPr>
      </w:pPr>
      <w:hyperlink r:id="rId10" w:history="1">
        <w:r w:rsidR="00B178D8" w:rsidRPr="002A1968">
          <w:rPr>
            <w:rStyle w:val="ac"/>
            <w:rFonts w:ascii="Times New Roman" w:hAnsi="Times New Roman" w:cs="Times New Roman"/>
            <w:b/>
          </w:rPr>
          <w:t>http://ru.wikipedia.org/wiki/%D0%A2%D0%B5%D0%BE%D1%80%D0%B8%D1%8F_%D0%BD%D0%B0%D1%81%D0%BB%D0%B5%D0%B4%D1%81%D1%82%D0%B2%D0%B5%D0%BD%D0%BD%D0%BE%D1%81%D1%82%D0%B8</w:t>
        </w:r>
      </w:hyperlink>
      <w:r w:rsidR="00B178D8" w:rsidRPr="002A1968">
        <w:rPr>
          <w:rFonts w:ascii="Times New Roman" w:hAnsi="Times New Roman" w:cs="Times New Roman"/>
          <w:b/>
        </w:rPr>
        <w:t xml:space="preserve">  хром</w:t>
      </w:r>
      <w:proofErr w:type="gramStart"/>
      <w:r w:rsidR="00B178D8" w:rsidRPr="002A1968">
        <w:rPr>
          <w:rFonts w:ascii="Times New Roman" w:hAnsi="Times New Roman" w:cs="Times New Roman"/>
          <w:b/>
        </w:rPr>
        <w:t>.</w:t>
      </w:r>
      <w:proofErr w:type="gramEnd"/>
      <w:r w:rsidR="00B178D8" w:rsidRPr="002A196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B178D8" w:rsidRPr="002A1968">
        <w:rPr>
          <w:rFonts w:ascii="Times New Roman" w:hAnsi="Times New Roman" w:cs="Times New Roman"/>
          <w:b/>
        </w:rPr>
        <w:t>т</w:t>
      </w:r>
      <w:proofErr w:type="gramEnd"/>
      <w:r w:rsidR="00B178D8" w:rsidRPr="002A1968">
        <w:rPr>
          <w:rFonts w:ascii="Times New Roman" w:hAnsi="Times New Roman" w:cs="Times New Roman"/>
          <w:b/>
        </w:rPr>
        <w:t>еор</w:t>
      </w:r>
      <w:proofErr w:type="spellEnd"/>
    </w:p>
    <w:p w:rsidR="00B178D8" w:rsidRPr="002A1968" w:rsidRDefault="008F6A7E" w:rsidP="00420507">
      <w:pPr>
        <w:spacing w:after="0" w:line="240" w:lineRule="auto"/>
        <w:rPr>
          <w:rFonts w:ascii="Times New Roman" w:hAnsi="Times New Roman" w:cs="Times New Roman"/>
          <w:b/>
        </w:rPr>
      </w:pPr>
      <w:hyperlink r:id="rId11" w:history="1">
        <w:r w:rsidR="00B178D8" w:rsidRPr="002A1968">
          <w:rPr>
            <w:rStyle w:val="ac"/>
            <w:rFonts w:ascii="Times New Roman" w:hAnsi="Times New Roman" w:cs="Times New Roman"/>
            <w:b/>
          </w:rPr>
          <w:t>http://ru.wikipedia.org/wiki/Omnis_cellula_e_cellula</w:t>
        </w:r>
      </w:hyperlink>
      <w:r w:rsidR="00B178D8" w:rsidRPr="002A1968">
        <w:rPr>
          <w:rFonts w:ascii="Times New Roman" w:hAnsi="Times New Roman" w:cs="Times New Roman"/>
          <w:b/>
        </w:rPr>
        <w:t xml:space="preserve">  </w:t>
      </w:r>
      <w:proofErr w:type="spellStart"/>
      <w:r w:rsidR="00B178D8" w:rsidRPr="002A1968">
        <w:rPr>
          <w:rFonts w:ascii="Times New Roman" w:hAnsi="Times New Roman" w:cs="Times New Roman"/>
          <w:b/>
        </w:rPr>
        <w:t>клеточ</w:t>
      </w:r>
      <w:proofErr w:type="spellEnd"/>
      <w:r w:rsidR="00B178D8" w:rsidRPr="002A1968">
        <w:rPr>
          <w:rFonts w:ascii="Times New Roman" w:hAnsi="Times New Roman" w:cs="Times New Roman"/>
          <w:b/>
        </w:rPr>
        <w:t xml:space="preserve">. </w:t>
      </w:r>
      <w:proofErr w:type="spellStart"/>
      <w:r w:rsidR="00B178D8" w:rsidRPr="002A1968">
        <w:rPr>
          <w:rFonts w:ascii="Times New Roman" w:hAnsi="Times New Roman" w:cs="Times New Roman"/>
          <w:b/>
        </w:rPr>
        <w:t>теор</w:t>
      </w:r>
      <w:proofErr w:type="spellEnd"/>
    </w:p>
    <w:p w:rsidR="00B178D8" w:rsidRPr="002A1968" w:rsidRDefault="008F6A7E" w:rsidP="00420507">
      <w:pPr>
        <w:spacing w:after="0" w:line="240" w:lineRule="auto"/>
        <w:rPr>
          <w:rFonts w:ascii="Times New Roman" w:hAnsi="Times New Roman" w:cs="Times New Roman"/>
          <w:b/>
        </w:rPr>
      </w:pPr>
      <w:hyperlink r:id="rId12" w:history="1">
        <w:r w:rsidR="00B178D8" w:rsidRPr="002A1968">
          <w:rPr>
            <w:rStyle w:val="ac"/>
            <w:rFonts w:ascii="Times New Roman" w:hAnsi="Times New Roman" w:cs="Times New Roman"/>
            <w:b/>
          </w:rPr>
          <w:t>http://ru.wikipedia.org/wiki/%D0%9E%D0%BD%D1%82%D0%BE%D0%B3%D0%B5%D0%BD%D0%B5%D0%B7</w:t>
        </w:r>
      </w:hyperlink>
      <w:r w:rsidR="00B178D8" w:rsidRPr="002A1968">
        <w:rPr>
          <w:rFonts w:ascii="Times New Roman" w:hAnsi="Times New Roman" w:cs="Times New Roman"/>
          <w:b/>
        </w:rPr>
        <w:t xml:space="preserve">  онтогенез</w:t>
      </w:r>
    </w:p>
    <w:p w:rsidR="0082794C" w:rsidRPr="002A1968" w:rsidRDefault="008F6A7E" w:rsidP="00420507">
      <w:pPr>
        <w:spacing w:after="0" w:line="240" w:lineRule="auto"/>
        <w:rPr>
          <w:rFonts w:ascii="Times New Roman" w:hAnsi="Times New Roman" w:cs="Times New Roman"/>
          <w:b/>
        </w:rPr>
      </w:pPr>
      <w:hyperlink r:id="rId13" w:history="1">
        <w:r w:rsidR="008938A6" w:rsidRPr="002A1968">
          <w:rPr>
            <w:rStyle w:val="ac"/>
            <w:rFonts w:ascii="Times New Roman" w:hAnsi="Times New Roman" w:cs="Times New Roman"/>
            <w:b/>
          </w:rPr>
          <w:t>http://slovari.yandex.ru/~%D0%BA%D0%BD%D0%B8%D0%B3%D0%B8/%D0%91%D0%A1%D0%AD/%D0%9F%D0%B8%D0%BD%D0%BE%D1%86%D0%B8%D1%82%D0%BE%D0%B7/</w:t>
        </w:r>
      </w:hyperlink>
      <w:r w:rsidR="008938A6" w:rsidRPr="002A1968">
        <w:rPr>
          <w:rFonts w:ascii="Times New Roman" w:hAnsi="Times New Roman" w:cs="Times New Roman"/>
          <w:b/>
        </w:rPr>
        <w:t xml:space="preserve"> </w:t>
      </w:r>
      <w:proofErr w:type="spellStart"/>
      <w:r w:rsidR="008938A6" w:rsidRPr="002A1968">
        <w:rPr>
          <w:rFonts w:ascii="Times New Roman" w:hAnsi="Times New Roman" w:cs="Times New Roman"/>
          <w:b/>
        </w:rPr>
        <w:t>пиноцитоз</w:t>
      </w:r>
      <w:proofErr w:type="spellEnd"/>
    </w:p>
    <w:p w:rsidR="008938A6" w:rsidRPr="002A1968" w:rsidRDefault="008F6A7E" w:rsidP="00420507">
      <w:pPr>
        <w:spacing w:after="0" w:line="240" w:lineRule="auto"/>
        <w:rPr>
          <w:rFonts w:ascii="Times New Roman" w:hAnsi="Times New Roman" w:cs="Times New Roman"/>
          <w:b/>
        </w:rPr>
      </w:pPr>
      <w:hyperlink r:id="rId14" w:history="1">
        <w:r w:rsidR="008938A6" w:rsidRPr="002A1968">
          <w:rPr>
            <w:rStyle w:val="ac"/>
            <w:rFonts w:ascii="Times New Roman" w:hAnsi="Times New Roman" w:cs="Times New Roman"/>
            <w:b/>
          </w:rPr>
          <w:t>http://ru.wikipedia.org/wiki/%D0%9E%D1%81%D0%BC%D0%BE%D1%81</w:t>
        </w:r>
      </w:hyperlink>
      <w:r w:rsidR="008938A6" w:rsidRPr="002A1968">
        <w:rPr>
          <w:rFonts w:ascii="Times New Roman" w:hAnsi="Times New Roman" w:cs="Times New Roman"/>
          <w:b/>
        </w:rPr>
        <w:t xml:space="preserve"> осмос</w:t>
      </w:r>
    </w:p>
    <w:p w:rsidR="008938A6" w:rsidRPr="002A1968" w:rsidRDefault="008F6A7E" w:rsidP="00420507">
      <w:pPr>
        <w:spacing w:after="0" w:line="240" w:lineRule="auto"/>
        <w:rPr>
          <w:rFonts w:ascii="Times New Roman" w:hAnsi="Times New Roman" w:cs="Times New Roman"/>
          <w:b/>
        </w:rPr>
      </w:pPr>
      <w:hyperlink r:id="rId15" w:history="1">
        <w:r w:rsidR="008938A6" w:rsidRPr="002A1968">
          <w:rPr>
            <w:rStyle w:val="ac"/>
            <w:rFonts w:ascii="Times New Roman" w:hAnsi="Times New Roman" w:cs="Times New Roman"/>
            <w:b/>
          </w:rPr>
          <w:t>http://ru.wikipedia.org/wiki/%D0%90%D0%A2%D0%A4-%D1%81%D0%B8%D0%BD%D1%82%D0%B0%D0%B7%D0%B0</w:t>
        </w:r>
      </w:hyperlink>
      <w:r w:rsidR="008938A6" w:rsidRPr="002A1968">
        <w:rPr>
          <w:rFonts w:ascii="Times New Roman" w:hAnsi="Times New Roman" w:cs="Times New Roman"/>
          <w:b/>
        </w:rPr>
        <w:t xml:space="preserve"> АТФ</w:t>
      </w:r>
    </w:p>
    <w:p w:rsidR="006D6560" w:rsidRPr="002A1968" w:rsidRDefault="008F6A7E" w:rsidP="00420507">
      <w:pPr>
        <w:spacing w:after="0" w:line="240" w:lineRule="auto"/>
        <w:rPr>
          <w:rFonts w:ascii="Times New Roman" w:hAnsi="Times New Roman" w:cs="Times New Roman"/>
          <w:b/>
        </w:rPr>
      </w:pPr>
      <w:hyperlink r:id="rId16" w:history="1">
        <w:r w:rsidR="006D6560" w:rsidRPr="002A1968">
          <w:rPr>
            <w:rStyle w:val="ac"/>
            <w:rFonts w:ascii="Times New Roman" w:hAnsi="Times New Roman" w:cs="Times New Roman"/>
            <w:b/>
          </w:rPr>
          <w:t>http://ru.wikipedia.org/wiki/%D0%9E%D0%B1%D1%81%D1%83%D0%B6%D0%B4%D0%B5%D0%BD%D0%B8%D0%B5:%D0%A4%D0%B0%D0%B3%D0%BE%D1%86%D0%B8%D1%82%D0%BE%D0%B7</w:t>
        </w:r>
      </w:hyperlink>
      <w:r w:rsidR="006D6560" w:rsidRPr="002A1968">
        <w:rPr>
          <w:rFonts w:ascii="Times New Roman" w:hAnsi="Times New Roman" w:cs="Times New Roman"/>
          <w:b/>
        </w:rPr>
        <w:t xml:space="preserve">   фагоцитоз</w:t>
      </w:r>
    </w:p>
    <w:p w:rsidR="006D6560" w:rsidRPr="002A1968" w:rsidRDefault="006D6560" w:rsidP="00420507">
      <w:pPr>
        <w:spacing w:after="0" w:line="240" w:lineRule="auto"/>
        <w:rPr>
          <w:rFonts w:ascii="Times New Roman" w:hAnsi="Times New Roman" w:cs="Times New Roman"/>
          <w:b/>
        </w:rPr>
      </w:pPr>
    </w:p>
    <w:p w:rsidR="008938A6" w:rsidRPr="002A1968" w:rsidRDefault="008938A6" w:rsidP="00420507">
      <w:pPr>
        <w:spacing w:after="0" w:line="240" w:lineRule="auto"/>
        <w:rPr>
          <w:rFonts w:ascii="Times New Roman" w:hAnsi="Times New Roman" w:cs="Times New Roman"/>
          <w:b/>
        </w:rPr>
      </w:pPr>
    </w:p>
    <w:p w:rsidR="008E4ABA" w:rsidRPr="002A1968" w:rsidRDefault="008E4ABA" w:rsidP="0042050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E4ABA" w:rsidRPr="002A1968" w:rsidSect="0042050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91E"/>
    <w:multiLevelType w:val="multilevel"/>
    <w:tmpl w:val="F10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27422"/>
    <w:multiLevelType w:val="multilevel"/>
    <w:tmpl w:val="2B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0E"/>
    <w:rsid w:val="0009658E"/>
    <w:rsid w:val="00133E6A"/>
    <w:rsid w:val="00141DD9"/>
    <w:rsid w:val="002465DA"/>
    <w:rsid w:val="002A1968"/>
    <w:rsid w:val="00311A32"/>
    <w:rsid w:val="00311E77"/>
    <w:rsid w:val="003B0389"/>
    <w:rsid w:val="00420507"/>
    <w:rsid w:val="004D5A39"/>
    <w:rsid w:val="00507CAC"/>
    <w:rsid w:val="00650DB0"/>
    <w:rsid w:val="006D6560"/>
    <w:rsid w:val="006E0069"/>
    <w:rsid w:val="007D038A"/>
    <w:rsid w:val="0082794C"/>
    <w:rsid w:val="008938A6"/>
    <w:rsid w:val="008E4ABA"/>
    <w:rsid w:val="008F6A7E"/>
    <w:rsid w:val="00A140D2"/>
    <w:rsid w:val="00A9069D"/>
    <w:rsid w:val="00AB6D51"/>
    <w:rsid w:val="00B178D8"/>
    <w:rsid w:val="00BA5257"/>
    <w:rsid w:val="00C7774A"/>
    <w:rsid w:val="00CA3C54"/>
    <w:rsid w:val="00CF4B0E"/>
    <w:rsid w:val="00D41CF4"/>
    <w:rsid w:val="00D522EE"/>
    <w:rsid w:val="00DD4B21"/>
    <w:rsid w:val="00DF41E9"/>
    <w:rsid w:val="00F30047"/>
    <w:rsid w:val="00F62998"/>
    <w:rsid w:val="00F8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9D"/>
  </w:style>
  <w:style w:type="paragraph" w:styleId="1">
    <w:name w:val="heading 1"/>
    <w:basedOn w:val="a"/>
    <w:link w:val="10"/>
    <w:uiPriority w:val="9"/>
    <w:qFormat/>
    <w:rsid w:val="00CF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4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F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4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4B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4B0E"/>
  </w:style>
  <w:style w:type="character" w:customStyle="1" w:styleId="20">
    <w:name w:val="Заголовок 2 Знак"/>
    <w:basedOn w:val="a0"/>
    <w:link w:val="2"/>
    <w:uiPriority w:val="9"/>
    <w:rsid w:val="00CF4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4B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link w:val="a8"/>
    <w:uiPriority w:val="10"/>
    <w:qFormat/>
    <w:rsid w:val="00CF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F4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B0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B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B6D51"/>
    <w:rPr>
      <w:color w:val="0000FF"/>
      <w:u w:val="single"/>
    </w:rPr>
  </w:style>
  <w:style w:type="character" w:customStyle="1" w:styleId="toctoggle">
    <w:name w:val="toctoggle"/>
    <w:basedOn w:val="a0"/>
    <w:rsid w:val="00AB6D51"/>
  </w:style>
  <w:style w:type="character" w:customStyle="1" w:styleId="tocnumber">
    <w:name w:val="tocnumber"/>
    <w:basedOn w:val="a0"/>
    <w:rsid w:val="00AB6D51"/>
  </w:style>
  <w:style w:type="character" w:customStyle="1" w:styleId="toctext">
    <w:name w:val="toctext"/>
    <w:basedOn w:val="a0"/>
    <w:rsid w:val="00AB6D51"/>
  </w:style>
  <w:style w:type="character" w:customStyle="1" w:styleId="editsection">
    <w:name w:val="editsection"/>
    <w:basedOn w:val="a0"/>
    <w:rsid w:val="00AB6D51"/>
  </w:style>
  <w:style w:type="character" w:customStyle="1" w:styleId="mw-headline">
    <w:name w:val="mw-headline"/>
    <w:basedOn w:val="a0"/>
    <w:rsid w:val="00AB6D51"/>
  </w:style>
  <w:style w:type="character" w:styleId="ad">
    <w:name w:val="FollowedHyperlink"/>
    <w:basedOn w:val="a0"/>
    <w:uiPriority w:val="99"/>
    <w:semiHidden/>
    <w:unhideWhenUsed/>
    <w:rsid w:val="003B0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sveta.ru/img/cmn/2008/02/17/002.jpg" TargetMode="External"/><Relationship Id="rId13" Type="http://schemas.openxmlformats.org/officeDocument/2006/relationships/hyperlink" Target="http://slovari.yandex.ru/~%D0%BA%D0%BD%D0%B8%D0%B3%D0%B8/%D0%91%D0%A1%D0%AD/%D0%9F%D0%B8%D0%BD%D0%BE%D1%86%D0%B8%D1%82%D0%BE%D0%B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gl2006.narod.ru/index.htm" TargetMode="External"/><Relationship Id="rId12" Type="http://schemas.openxmlformats.org/officeDocument/2006/relationships/hyperlink" Target="http://ru.wikipedia.org/wiki/%D0%9E%D0%BD%D1%82%D0%BE%D0%B3%D0%B5%D0%BD%D0%B5%D0%B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1%D1%81%D1%83%D0%B6%D0%B4%D0%B5%D0%BD%D0%B8%D0%B5:%D0%A4%D0%B0%D0%B3%D0%BE%D1%86%D0%B8%D1%82%D0%BE%D0%B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5%D0%BB%D0%BA%D0%B8" TargetMode="External"/><Relationship Id="rId11" Type="http://schemas.openxmlformats.org/officeDocument/2006/relationships/hyperlink" Target="http://ru.wikipedia.org/wiki/Omnis_cellula_e_cellula" TargetMode="External"/><Relationship Id="rId5" Type="http://schemas.openxmlformats.org/officeDocument/2006/relationships/hyperlink" Target="http://www.ref.by/refs/10/31707/1.html" TargetMode="External"/><Relationship Id="rId15" Type="http://schemas.openxmlformats.org/officeDocument/2006/relationships/hyperlink" Target="http://ru.wikipedia.org/wiki/%D0%90%D0%A2%D0%A4-%D1%81%D0%B8%D0%BD%D1%82%D0%B0%D0%B7%D0%B0" TargetMode="External"/><Relationship Id="rId10" Type="http://schemas.openxmlformats.org/officeDocument/2006/relationships/hyperlink" Target="http://ru.wikipedia.org/wiki/%D0%A2%D0%B5%D0%BE%D1%80%D0%B8%D1%8F_%D0%BD%D0%B0%D1%81%D0%BB%D0%B5%D0%B4%D1%81%D1%82%D0%B2%D0%B5%D0%BD%D0%BD%D0%BE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cs.livejournal.com/chahal/pic/0000hye1/s320x240" TargetMode="External"/><Relationship Id="rId14" Type="http://schemas.openxmlformats.org/officeDocument/2006/relationships/hyperlink" Target="http://ru.wikipedia.org/wiki/%D0%9E%D1%81%D0%BC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6387</Words>
  <Characters>36409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2004-11-18T09:36:00Z</dcterms:created>
  <dcterms:modified xsi:type="dcterms:W3CDTF">2012-04-15T02:24:00Z</dcterms:modified>
</cp:coreProperties>
</file>