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E" w:rsidRPr="00544C8E" w:rsidRDefault="00544C8E" w:rsidP="00544C8E">
      <w:pPr>
        <w:jc w:val="right"/>
        <w:rPr>
          <w:rFonts w:ascii="Arial Narrow" w:hAnsi="Arial Narrow" w:cs="Arial"/>
          <w:color w:val="993366"/>
        </w:rPr>
      </w:pPr>
      <w:r w:rsidRPr="00544C8E">
        <w:rPr>
          <w:rFonts w:ascii="Arial Narrow" w:hAnsi="Arial Narrow" w:cs="Arial"/>
          <w:color w:val="993366"/>
        </w:rPr>
        <w:t>биология – 6 класс</w:t>
      </w:r>
    </w:p>
    <w:p w:rsidR="00544C8E" w:rsidRPr="00544C8E" w:rsidRDefault="00544C8E" w:rsidP="00544C8E">
      <w:pPr>
        <w:rPr>
          <w:rFonts w:ascii="Arial Narrow" w:hAnsi="Arial Narrow"/>
        </w:rPr>
      </w:pPr>
    </w:p>
    <w:p w:rsidR="00544C8E" w:rsidRPr="00544C8E" w:rsidRDefault="00544C8E" w:rsidP="00544C8E">
      <w:pPr>
        <w:rPr>
          <w:rFonts w:ascii="Arial Narrow" w:hAnsi="Arial Narrow" w:cs="Arial"/>
          <w:color w:val="FF0000"/>
        </w:rPr>
      </w:pPr>
      <w:r w:rsidRPr="00544C8E">
        <w:rPr>
          <w:rFonts w:ascii="Arial Narrow" w:hAnsi="Arial Narrow" w:cs="Arial"/>
          <w:color w:val="0000FF"/>
          <w:u w:val="single"/>
        </w:rPr>
        <w:t>урок на тему</w:t>
      </w:r>
      <w:r w:rsidRPr="00544C8E">
        <w:rPr>
          <w:rFonts w:ascii="Arial Narrow" w:hAnsi="Arial Narrow" w:cs="Arial"/>
          <w:color w:val="0000FF"/>
        </w:rPr>
        <w:t xml:space="preserve"> </w:t>
      </w:r>
      <w:r w:rsidRPr="00544C8E">
        <w:rPr>
          <w:rFonts w:ascii="Arial Narrow" w:hAnsi="Arial Narrow" w:cs="Arial"/>
          <w:color w:val="FF0000"/>
        </w:rPr>
        <w:t xml:space="preserve"> Цветение и опыление растений. Плод его значение и    многообразие форм</w:t>
      </w:r>
    </w:p>
    <w:p w:rsidR="00544C8E" w:rsidRPr="00544C8E" w:rsidRDefault="00544C8E" w:rsidP="00544C8E">
      <w:p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FF0000"/>
          <w:u w:val="single"/>
        </w:rPr>
        <w:t>задачи урока</w:t>
      </w:r>
      <w:r w:rsidRPr="00544C8E">
        <w:rPr>
          <w:rFonts w:ascii="Arial Narrow" w:hAnsi="Arial Narrow" w:cs="Arial"/>
          <w:color w:val="0000FF"/>
          <w:u w:val="single"/>
        </w:rPr>
        <w:t>:</w:t>
      </w:r>
      <w:r w:rsidRPr="00544C8E">
        <w:rPr>
          <w:rFonts w:ascii="Arial Narrow" w:hAnsi="Arial Narrow" w:cs="Arial"/>
          <w:color w:val="0000FF"/>
        </w:rPr>
        <w:t xml:space="preserve"> а) раскрыть значение опыления;</w:t>
      </w:r>
    </w:p>
    <w:p w:rsidR="00544C8E" w:rsidRPr="00544C8E" w:rsidRDefault="00544C8E" w:rsidP="00544C8E">
      <w:p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б) познакомить учащихся с типами опыления, приспособительными особенностями цветков к опылению у </w:t>
      </w:r>
      <w:proofErr w:type="spellStart"/>
      <w:r w:rsidRPr="00544C8E">
        <w:rPr>
          <w:rFonts w:ascii="Arial Narrow" w:hAnsi="Arial Narrow" w:cs="Arial"/>
          <w:color w:val="0000FF"/>
        </w:rPr>
        <w:t>насекомоопыляемых</w:t>
      </w:r>
      <w:proofErr w:type="spellEnd"/>
      <w:r w:rsidRPr="00544C8E">
        <w:rPr>
          <w:rFonts w:ascii="Arial Narrow" w:hAnsi="Arial Narrow" w:cs="Arial"/>
          <w:color w:val="0000FF"/>
        </w:rPr>
        <w:t xml:space="preserve">, ветроопыляемых и </w:t>
      </w:r>
      <w:proofErr w:type="spellStart"/>
      <w:r w:rsidRPr="00544C8E">
        <w:rPr>
          <w:rFonts w:ascii="Arial Narrow" w:hAnsi="Arial Narrow" w:cs="Arial"/>
          <w:color w:val="0000FF"/>
        </w:rPr>
        <w:t>самоопыляемых</w:t>
      </w:r>
      <w:proofErr w:type="spellEnd"/>
      <w:r w:rsidRPr="00544C8E">
        <w:rPr>
          <w:rFonts w:ascii="Arial Narrow" w:hAnsi="Arial Narrow" w:cs="Arial"/>
          <w:color w:val="0000FF"/>
        </w:rPr>
        <w:t xml:space="preserve"> растений;</w:t>
      </w:r>
    </w:p>
    <w:p w:rsidR="00544C8E" w:rsidRPr="00544C8E" w:rsidRDefault="00544C8E" w:rsidP="00544C8E">
      <w:p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в)  познакомить учащихся с разнообразием плодов растений;</w:t>
      </w:r>
    </w:p>
    <w:p w:rsidR="00544C8E" w:rsidRPr="00544C8E" w:rsidRDefault="00544C8E" w:rsidP="00544C8E">
      <w:p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г) дать представление о плоде как органе размножения и расселения цветковых растений.</w:t>
      </w:r>
    </w:p>
    <w:p w:rsidR="00544C8E" w:rsidRPr="00544C8E" w:rsidRDefault="00544C8E" w:rsidP="00544C8E">
      <w:p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FF0000"/>
          <w:u w:val="single"/>
        </w:rPr>
        <w:t>оборудование урока:</w:t>
      </w:r>
      <w:r w:rsidRPr="00544C8E">
        <w:rPr>
          <w:rFonts w:ascii="Arial Narrow" w:hAnsi="Arial Narrow" w:cs="Arial"/>
          <w:color w:val="0000FF"/>
        </w:rPr>
        <w:t xml:space="preserve">   модель цветка вишни, пшеницы, таблица "Типы опыления", таблица "Плоды сухие и сочные", коллекция плодов.</w:t>
      </w:r>
    </w:p>
    <w:p w:rsidR="00544C8E" w:rsidRPr="00544C8E" w:rsidRDefault="00544C8E" w:rsidP="00544C8E">
      <w:pPr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FF0000"/>
          <w:u w:val="single"/>
        </w:rPr>
        <w:t>содержание урока</w:t>
      </w:r>
      <w:r w:rsidRPr="00544C8E">
        <w:rPr>
          <w:rFonts w:ascii="Arial Narrow" w:hAnsi="Arial Narrow" w:cs="Arial"/>
          <w:color w:val="0000FF"/>
        </w:rPr>
        <w:t xml:space="preserve">:  </w:t>
      </w:r>
    </w:p>
    <w:p w:rsidR="00544C8E" w:rsidRPr="00544C8E" w:rsidRDefault="00544C8E" w:rsidP="00544C8E">
      <w:pPr>
        <w:numPr>
          <w:ilvl w:val="0"/>
          <w:numId w:val="1"/>
        </w:num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Организация учащихся на урок.</w:t>
      </w:r>
    </w:p>
    <w:p w:rsidR="00544C8E" w:rsidRPr="00544C8E" w:rsidRDefault="00544C8E" w:rsidP="00544C8E">
      <w:pPr>
        <w:numPr>
          <w:ilvl w:val="0"/>
          <w:numId w:val="1"/>
        </w:num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Проверка знаний.  1) Строение цветка (</w:t>
      </w:r>
      <w:r w:rsidRPr="00544C8E">
        <w:rPr>
          <w:rFonts w:ascii="Arial Narrow" w:hAnsi="Arial Narrow" w:cs="Arial"/>
          <w:i/>
          <w:color w:val="0000FF"/>
        </w:rPr>
        <w:t>учащиеся на доске выполняют</w:t>
      </w:r>
      <w:r w:rsidRPr="00544C8E">
        <w:rPr>
          <w:rFonts w:ascii="Arial Narrow" w:hAnsi="Arial Narrow" w:cs="Arial"/>
          <w:color w:val="0000FF"/>
        </w:rPr>
        <w:t xml:space="preserve">    </w:t>
      </w:r>
      <w:r w:rsidRPr="00544C8E">
        <w:rPr>
          <w:rFonts w:ascii="Arial Narrow" w:hAnsi="Arial Narrow" w:cs="Arial"/>
          <w:color w:val="0000FF"/>
        </w:rPr>
        <w:tab/>
        <w:t xml:space="preserve"> </w:t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  <w:t xml:space="preserve">               </w:t>
      </w:r>
      <w:r w:rsidRPr="00544C8E">
        <w:rPr>
          <w:rFonts w:ascii="Arial Narrow" w:hAnsi="Arial Narrow" w:cs="Arial"/>
          <w:i/>
          <w:color w:val="0000FF"/>
        </w:rPr>
        <w:t>рисунок цветка</w:t>
      </w:r>
      <w:r w:rsidRPr="00544C8E">
        <w:rPr>
          <w:rFonts w:ascii="Arial Narrow" w:hAnsi="Arial Narrow" w:cs="Arial"/>
          <w:color w:val="0000FF"/>
        </w:rPr>
        <w:t xml:space="preserve">)   </w:t>
      </w:r>
    </w:p>
    <w:p w:rsidR="00544C8E" w:rsidRPr="00544C8E" w:rsidRDefault="00544C8E" w:rsidP="00544C8E">
      <w:pPr>
        <w:ind w:left="36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             2) Строение тычинки и пестика </w:t>
      </w:r>
      <w:r w:rsidRPr="00544C8E">
        <w:rPr>
          <w:rFonts w:ascii="Arial Narrow" w:hAnsi="Arial Narrow" w:cs="Arial"/>
          <w:i/>
          <w:color w:val="0000FF"/>
        </w:rPr>
        <w:t>(учащиеся на доске выполняют рисунок),</w:t>
      </w:r>
      <w:r w:rsidRPr="00544C8E">
        <w:rPr>
          <w:rFonts w:ascii="Arial Narrow" w:hAnsi="Arial Narrow" w:cs="Arial"/>
          <w:color w:val="0000FF"/>
        </w:rPr>
        <w:t xml:space="preserve"> значение тычинки и пестика.</w:t>
      </w:r>
    </w:p>
    <w:p w:rsidR="00544C8E" w:rsidRPr="00544C8E" w:rsidRDefault="00544C8E" w:rsidP="00544C8E">
      <w:pPr>
        <w:ind w:left="36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             3) Зарисовать простые соцветия, привести примеры растений, имеющих такие соцветия, объяснить биологическое значение соцветий </w:t>
      </w:r>
      <w:r w:rsidRPr="00544C8E">
        <w:rPr>
          <w:rFonts w:ascii="Arial Narrow" w:hAnsi="Arial Narrow" w:cs="Arial"/>
          <w:i/>
          <w:color w:val="0000FF"/>
        </w:rPr>
        <w:t>(Ученик рисует на</w:t>
      </w:r>
      <w:r w:rsidRPr="00544C8E">
        <w:rPr>
          <w:rFonts w:ascii="Arial Narrow" w:hAnsi="Arial Narrow" w:cs="Arial"/>
          <w:color w:val="0000FF"/>
        </w:rPr>
        <w:t xml:space="preserve"> </w:t>
      </w:r>
      <w:r w:rsidRPr="00544C8E">
        <w:rPr>
          <w:rFonts w:ascii="Arial Narrow" w:hAnsi="Arial Narrow" w:cs="Arial"/>
          <w:i/>
          <w:color w:val="0000FF"/>
        </w:rPr>
        <w:t>доске и готовится отвечать.)</w:t>
      </w:r>
    </w:p>
    <w:p w:rsidR="00544C8E" w:rsidRPr="00544C8E" w:rsidRDefault="00544C8E" w:rsidP="00544C8E">
      <w:pPr>
        <w:ind w:left="36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i/>
          <w:color w:val="0000FF"/>
        </w:rPr>
        <w:t xml:space="preserve">                                     </w:t>
      </w:r>
      <w:r w:rsidRPr="00544C8E">
        <w:rPr>
          <w:rFonts w:ascii="Arial Narrow" w:hAnsi="Arial Narrow" w:cs="Arial"/>
          <w:color w:val="0000FF"/>
        </w:rPr>
        <w:t>4) Работа с классом. Разгадывание кроссворда (</w:t>
      </w:r>
      <w:proofErr w:type="gramStart"/>
      <w:r w:rsidRPr="00544C8E">
        <w:rPr>
          <w:rFonts w:ascii="Arial Narrow" w:hAnsi="Arial Narrow" w:cs="Arial"/>
          <w:i/>
          <w:color w:val="0000FF"/>
        </w:rPr>
        <w:t>подготовлен</w:t>
      </w:r>
      <w:proofErr w:type="gramEnd"/>
      <w:r w:rsidRPr="00544C8E">
        <w:rPr>
          <w:rFonts w:ascii="Arial Narrow" w:hAnsi="Arial Narrow" w:cs="Arial"/>
          <w:i/>
          <w:color w:val="0000FF"/>
        </w:rPr>
        <w:t xml:space="preserve"> заранее).</w:t>
      </w:r>
    </w:p>
    <w:p w:rsidR="00544C8E" w:rsidRPr="00544C8E" w:rsidRDefault="00544C8E" w:rsidP="00544C8E">
      <w:pPr>
        <w:ind w:left="36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</w:t>
      </w:r>
    </w:p>
    <w:p w:rsidR="00544C8E" w:rsidRPr="00544C8E" w:rsidRDefault="00544C8E" w:rsidP="00544C8E">
      <w:pPr>
        <w:ind w:left="36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              5) Опрос учащихся у доски</w:t>
      </w:r>
    </w:p>
    <w:p w:rsidR="00544C8E" w:rsidRPr="00544C8E" w:rsidRDefault="00544C8E" w:rsidP="00544C8E">
      <w:pPr>
        <w:ind w:left="36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* Строение цветка.</w:t>
      </w:r>
    </w:p>
    <w:p w:rsidR="00544C8E" w:rsidRPr="00544C8E" w:rsidRDefault="00544C8E" w:rsidP="00544C8E">
      <w:pPr>
        <w:ind w:left="36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Дополнительные вопросы:</w:t>
      </w:r>
    </w:p>
    <w:p w:rsidR="00544C8E" w:rsidRPr="00544C8E" w:rsidRDefault="00544C8E" w:rsidP="00544C8E">
      <w:pPr>
        <w:numPr>
          <w:ilvl w:val="0"/>
          <w:numId w:val="2"/>
        </w:num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определение цветка;</w:t>
      </w:r>
    </w:p>
    <w:p w:rsidR="00544C8E" w:rsidRPr="00544C8E" w:rsidRDefault="00544C8E" w:rsidP="00544C8E">
      <w:pPr>
        <w:numPr>
          <w:ilvl w:val="0"/>
          <w:numId w:val="2"/>
        </w:num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отличия цветков у однодольных и двудольных растений.</w:t>
      </w:r>
    </w:p>
    <w:p w:rsidR="00544C8E" w:rsidRPr="00544C8E" w:rsidRDefault="00544C8E" w:rsidP="00544C8E">
      <w:pPr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ind w:left="45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*Строение тычинки и пестика, их значение.</w:t>
      </w:r>
    </w:p>
    <w:p w:rsidR="00544C8E" w:rsidRPr="00544C8E" w:rsidRDefault="00544C8E" w:rsidP="00544C8E">
      <w:pPr>
        <w:ind w:left="45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ind w:left="45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Дополнительные вопросы:</w:t>
      </w:r>
    </w:p>
    <w:p w:rsidR="00544C8E" w:rsidRPr="00544C8E" w:rsidRDefault="00544C8E" w:rsidP="00544C8E">
      <w:pPr>
        <w:numPr>
          <w:ilvl w:val="0"/>
          <w:numId w:val="3"/>
        </w:num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какие цветки называют обоеполыми?</w:t>
      </w:r>
    </w:p>
    <w:p w:rsidR="00544C8E" w:rsidRPr="00544C8E" w:rsidRDefault="00544C8E" w:rsidP="00544C8E">
      <w:pPr>
        <w:numPr>
          <w:ilvl w:val="0"/>
          <w:numId w:val="3"/>
        </w:num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почему тополь, осина двудольные растения?</w:t>
      </w:r>
    </w:p>
    <w:p w:rsidR="00544C8E" w:rsidRPr="00544C8E" w:rsidRDefault="00544C8E" w:rsidP="00544C8E">
      <w:pPr>
        <w:ind w:left="81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</w:t>
      </w:r>
    </w:p>
    <w:p w:rsidR="00544C8E" w:rsidRPr="00544C8E" w:rsidRDefault="00544C8E" w:rsidP="00544C8E">
      <w:pPr>
        <w:ind w:left="45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*Соцветия простые, биологическое значение соцветий. </w:t>
      </w:r>
    </w:p>
    <w:p w:rsidR="00544C8E" w:rsidRPr="00544C8E" w:rsidRDefault="00544C8E" w:rsidP="00544C8E">
      <w:pPr>
        <w:ind w:left="45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ind w:left="45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Дополнительные вопросы</w:t>
      </w:r>
    </w:p>
    <w:p w:rsidR="00544C8E" w:rsidRPr="00544C8E" w:rsidRDefault="00544C8E" w:rsidP="00544C8E">
      <w:pPr>
        <w:numPr>
          <w:ilvl w:val="0"/>
          <w:numId w:val="4"/>
        </w:num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отличие простого околоцветника </w:t>
      </w:r>
      <w:proofErr w:type="gramStart"/>
      <w:r w:rsidRPr="00544C8E">
        <w:rPr>
          <w:rFonts w:ascii="Arial Narrow" w:hAnsi="Arial Narrow" w:cs="Arial"/>
          <w:color w:val="0000FF"/>
        </w:rPr>
        <w:t>от</w:t>
      </w:r>
      <w:proofErr w:type="gramEnd"/>
      <w:r w:rsidRPr="00544C8E">
        <w:rPr>
          <w:rFonts w:ascii="Arial Narrow" w:hAnsi="Arial Narrow" w:cs="Arial"/>
          <w:color w:val="0000FF"/>
        </w:rPr>
        <w:t xml:space="preserve"> сложного?</w:t>
      </w:r>
    </w:p>
    <w:p w:rsidR="00544C8E" w:rsidRPr="00544C8E" w:rsidRDefault="00544C8E" w:rsidP="00544C8E">
      <w:pPr>
        <w:numPr>
          <w:ilvl w:val="0"/>
          <w:numId w:val="4"/>
        </w:numPr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из чего развиваются плод, семя?</w:t>
      </w:r>
    </w:p>
    <w:p w:rsidR="00544C8E" w:rsidRPr="00544C8E" w:rsidRDefault="00544C8E" w:rsidP="00544C8E">
      <w:pPr>
        <w:ind w:left="45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                     6) Обобщение ответов учителем, обращенные к кроссворду – учитель выделяет слова опыление, цветение, растение.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– Переход к новой теме.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3. Изучение новой темы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FF0000"/>
          <w:u w:val="single"/>
        </w:rPr>
      </w:pPr>
      <w:r w:rsidRPr="00544C8E">
        <w:rPr>
          <w:rFonts w:ascii="Arial Narrow" w:hAnsi="Arial Narrow" w:cs="Arial"/>
          <w:color w:val="FF0000"/>
          <w:u w:val="single"/>
        </w:rPr>
        <w:t>Часть 1. "Цветение и опыление растений".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i/>
          <w:color w:val="0000FF"/>
        </w:rPr>
      </w:pPr>
      <w:r w:rsidRPr="00544C8E">
        <w:rPr>
          <w:rFonts w:ascii="Arial Narrow" w:hAnsi="Arial Narrow" w:cs="Arial"/>
          <w:color w:val="0000FF"/>
        </w:rPr>
        <w:t>1) Цветение. (</w:t>
      </w:r>
      <w:r w:rsidRPr="00544C8E">
        <w:rPr>
          <w:rFonts w:ascii="Arial Narrow" w:hAnsi="Arial Narrow" w:cs="Arial"/>
          <w:i/>
          <w:color w:val="0000FF"/>
        </w:rPr>
        <w:t>В ходе беседы формулируется определение цветения,</w:t>
      </w:r>
      <w:r w:rsidRPr="00544C8E">
        <w:rPr>
          <w:rFonts w:ascii="Arial Narrow" w:hAnsi="Arial Narrow" w:cs="Arial"/>
          <w:color w:val="0000FF"/>
        </w:rPr>
        <w:t xml:space="preserve"> </w:t>
      </w:r>
      <w:r w:rsidRPr="00544C8E">
        <w:rPr>
          <w:rFonts w:ascii="Arial Narrow" w:hAnsi="Arial Narrow" w:cs="Arial"/>
          <w:i/>
          <w:color w:val="0000FF"/>
        </w:rPr>
        <w:t>рассматриваются</w:t>
      </w:r>
      <w:r w:rsidRPr="00544C8E">
        <w:rPr>
          <w:rFonts w:ascii="Arial Narrow" w:hAnsi="Arial Narrow" w:cs="Arial"/>
          <w:color w:val="0000FF"/>
        </w:rPr>
        <w:t xml:space="preserve"> </w:t>
      </w:r>
      <w:r w:rsidRPr="00544C8E">
        <w:rPr>
          <w:rFonts w:ascii="Arial Narrow" w:hAnsi="Arial Narrow" w:cs="Arial"/>
          <w:i/>
          <w:color w:val="0000FF"/>
        </w:rPr>
        <w:t>сроки цветения у разных растений.)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i/>
          <w:color w:val="0000FF"/>
        </w:rPr>
      </w:pPr>
      <w:r w:rsidRPr="00544C8E">
        <w:rPr>
          <w:rFonts w:ascii="Arial Narrow" w:hAnsi="Arial Narrow" w:cs="Arial"/>
          <w:i/>
          <w:color w:val="0000FF"/>
        </w:rPr>
        <w:lastRenderedPageBreak/>
        <w:t>Вопросы классу: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i/>
          <w:color w:val="0000FF"/>
        </w:rPr>
        <w:t xml:space="preserve"> –</w:t>
      </w:r>
      <w:r w:rsidRPr="00544C8E">
        <w:rPr>
          <w:rFonts w:ascii="Arial Narrow" w:hAnsi="Arial Narrow" w:cs="Arial"/>
          <w:color w:val="0000FF"/>
        </w:rPr>
        <w:t xml:space="preserve"> Зачём   цветёт растение? 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– Почему в этот период на растениях много самых различных насекомых: мух, пчёл, ос, шмелей и т.д.?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proofErr w:type="gramStart"/>
      <w:r w:rsidRPr="00544C8E">
        <w:rPr>
          <w:rFonts w:ascii="Arial Narrow" w:hAnsi="Arial Narrow" w:cs="Arial"/>
          <w:color w:val="0000FF"/>
        </w:rPr>
        <w:t xml:space="preserve">Значит, растение цветёт для того, чтобы образовался плод, а насекомые помогают этому, так как они опыляют растение, перенося пыльцу с одного цветка на другой, с пыльников одного цветка пыльца попадает на рыльце пестика другого цветка, при этом происходит ещё один важный процесс, характерный для растений, - </w:t>
      </w:r>
      <w:r w:rsidRPr="00544C8E">
        <w:rPr>
          <w:rFonts w:ascii="Arial Narrow" w:hAnsi="Arial Narrow" w:cs="Arial"/>
          <w:color w:val="FF0000"/>
        </w:rPr>
        <w:t>оплодотворение</w:t>
      </w:r>
      <w:r w:rsidRPr="00544C8E">
        <w:rPr>
          <w:rFonts w:ascii="Arial Narrow" w:hAnsi="Arial Narrow" w:cs="Arial"/>
          <w:color w:val="0000FF"/>
        </w:rPr>
        <w:t>, то есть слияние спермия (</w:t>
      </w:r>
      <w:r w:rsidRPr="00544C8E">
        <w:rPr>
          <w:rFonts w:ascii="Arial Narrow" w:hAnsi="Arial Narrow" w:cs="Arial"/>
          <w:i/>
          <w:color w:val="0000FF"/>
        </w:rPr>
        <w:t>образующегося в пыльниках</w:t>
      </w:r>
      <w:r w:rsidRPr="00544C8E">
        <w:rPr>
          <w:rFonts w:ascii="Arial Narrow" w:hAnsi="Arial Narrow" w:cs="Arial"/>
          <w:color w:val="0000FF"/>
        </w:rPr>
        <w:t>) с яйцеклеткой (</w:t>
      </w:r>
      <w:r w:rsidRPr="00544C8E">
        <w:rPr>
          <w:rFonts w:ascii="Arial Narrow" w:hAnsi="Arial Narrow" w:cs="Arial"/>
          <w:i/>
          <w:color w:val="0000FF"/>
        </w:rPr>
        <w:t>находящейся в завязи пестика</w:t>
      </w:r>
      <w:r w:rsidRPr="00544C8E">
        <w:rPr>
          <w:rFonts w:ascii="Arial Narrow" w:hAnsi="Arial Narrow" w:cs="Arial"/>
          <w:color w:val="0000FF"/>
        </w:rPr>
        <w:t>).</w:t>
      </w:r>
      <w:proofErr w:type="gramEnd"/>
      <w:r w:rsidRPr="00544C8E">
        <w:rPr>
          <w:rFonts w:ascii="Arial Narrow" w:hAnsi="Arial Narrow" w:cs="Arial"/>
          <w:color w:val="0000FF"/>
        </w:rPr>
        <w:t xml:space="preserve"> Таким образом, в период цветения у растений происходит опыление, оплодотворение и развитие плода. Нет опыления – нет плодов.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2) Типы опыления. (Объяснение учителя) Схема в тетради и на доске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noProof/>
          <w:color w:val="0000FF"/>
        </w:rPr>
        <w:pict>
          <v:line id="_x0000_s1048" style="position:absolute;z-index:251667456" from="6in,391.2pt" to="6in,391.2pt">
            <v:stroke endarrow="block"/>
          </v:line>
        </w:pict>
      </w:r>
      <w:r w:rsidRPr="00544C8E">
        <w:rPr>
          <w:rFonts w:ascii="Arial Narrow" w:hAnsi="Arial Narrow" w:cs="Arial"/>
          <w:noProof/>
          <w:color w:val="0000FF"/>
        </w:rPr>
        <w:pict>
          <v:line id="_x0000_s1047" style="position:absolute;z-index:251666432" from="273.35pt,336pt" to="273.35pt,336pt">
            <v:stroke endarrow="block"/>
          </v:line>
        </w:pict>
      </w:r>
      <w:r w:rsidRPr="00544C8E">
        <w:rPr>
          <w:rFonts w:ascii="Arial Narrow" w:hAnsi="Arial Narrow" w:cs="Arial"/>
          <w:noProof/>
          <w:color w:val="0000FF"/>
        </w:rPr>
        <w:pict>
          <v:line id="_x0000_s1044" style="position:absolute;z-index:251663360" from="297pt,274.2pt" to="297pt,301.2pt" strokecolor="blue">
            <v:stroke endarrow="block"/>
          </v:line>
        </w:pict>
      </w:r>
      <w:r w:rsidRPr="00544C8E">
        <w:rPr>
          <w:rFonts w:ascii="Arial Narrow" w:hAnsi="Arial Narrow" w:cs="Arial"/>
          <w:noProof/>
          <w:color w:val="0000FF"/>
        </w:rPr>
        <w:pict>
          <v:line id="_x0000_s1042" style="position:absolute;z-index:251661312" from="117pt,274.2pt" to="117pt,301.2pt" strokecolor="blue">
            <v:stroke endarrow="block"/>
          </v:line>
        </w:pict>
      </w:r>
      <w:r w:rsidRPr="00544C8E">
        <w:rPr>
          <w:rFonts w:ascii="Arial Narrow" w:hAnsi="Arial Narrow" w:cs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07pt;margin-top:301.2pt;width:3in;height:54pt;z-index:251662336" strokecolor="blue">
            <v:textbox style="mso-next-textbox:#_x0000_s1043">
              <w:txbxContent>
                <w:p w:rsidR="00544C8E" w:rsidRPr="00544C8E" w:rsidRDefault="00544C8E" w:rsidP="00544C8E">
                  <w:pPr>
                    <w:rPr>
                      <w:rFonts w:ascii="Arial Narrow" w:hAnsi="Arial Narrow" w:cs="Arial"/>
                      <w:color w:val="0000FF"/>
                    </w:rPr>
                  </w:pPr>
                  <w:r w:rsidRPr="00220E67">
                    <w:rPr>
                      <w:rFonts w:ascii="Arial" w:hAnsi="Arial" w:cs="Arial"/>
                      <w:color w:val="0000FF"/>
                    </w:rPr>
                    <w:t xml:space="preserve">           </w:t>
                  </w:r>
                  <w:r w:rsidRPr="00544C8E">
                    <w:rPr>
                      <w:rFonts w:ascii="Arial Narrow" w:hAnsi="Arial Narrow" w:cs="Arial"/>
                      <w:color w:val="0000FF"/>
                    </w:rPr>
                    <w:t>С помощью</w:t>
                  </w:r>
                </w:p>
                <w:p w:rsidR="00544C8E" w:rsidRPr="00544C8E" w:rsidRDefault="00544C8E" w:rsidP="00544C8E">
                  <w:pPr>
                    <w:rPr>
                      <w:rFonts w:ascii="Arial Narrow" w:hAnsi="Arial Narrow" w:cs="Arial"/>
                      <w:color w:val="0000FF"/>
                    </w:rPr>
                  </w:pPr>
                  <w:r w:rsidRPr="00544C8E">
                    <w:rPr>
                      <w:rFonts w:ascii="Arial Narrow" w:hAnsi="Arial Narrow" w:cs="Arial"/>
                      <w:color w:val="0000FF"/>
                    </w:rPr>
                    <w:t>а)</w:t>
                  </w:r>
                  <w:r w:rsidRPr="00544C8E">
                    <w:rPr>
                      <w:rFonts w:ascii="Arial Narrow" w:hAnsi="Arial Narrow" w:cs="Arial"/>
                      <w:color w:val="0000FF"/>
                      <w:u w:val="single"/>
                    </w:rPr>
                    <w:t xml:space="preserve"> ветра</w:t>
                  </w:r>
                  <w:r w:rsidRPr="00544C8E">
                    <w:rPr>
                      <w:rFonts w:ascii="Arial Narrow" w:hAnsi="Arial Narrow" w:cs="Arial"/>
                      <w:color w:val="0000FF"/>
                    </w:rPr>
                    <w:t xml:space="preserve">           б)</w:t>
                  </w:r>
                  <w:r w:rsidRPr="00544C8E">
                    <w:rPr>
                      <w:rFonts w:ascii="Arial Narrow" w:hAnsi="Arial Narrow" w:cs="Arial"/>
                      <w:color w:val="0000FF"/>
                      <w:u w:val="single"/>
                    </w:rPr>
                    <w:t xml:space="preserve"> насекомых</w:t>
                  </w:r>
                </w:p>
                <w:p w:rsidR="00544C8E" w:rsidRPr="00D33BCA" w:rsidRDefault="00544C8E" w:rsidP="00544C8E">
                  <w:pPr>
                    <w:rPr>
                      <w:rFonts w:ascii="Arial" w:hAnsi="Arial" w:cs="Arial"/>
                    </w:rPr>
                  </w:pPr>
                  <w:r w:rsidRPr="00544C8E">
                    <w:rPr>
                      <w:rFonts w:ascii="Arial Narrow" w:hAnsi="Arial Narrow" w:cs="Arial"/>
                      <w:color w:val="0000FF"/>
                    </w:rPr>
                    <w:t>в)  птиц             г)  летучих   мышей</w:t>
                  </w:r>
                  <w:r w:rsidRPr="00D33BCA">
                    <w:rPr>
                      <w:rFonts w:ascii="Arial" w:hAnsi="Arial" w:cs="Arial"/>
                    </w:rPr>
                    <w:t xml:space="preserve"> </w:t>
                  </w:r>
                  <w:r w:rsidRPr="00D33BCA">
                    <w:rPr>
                      <w:rFonts w:ascii="Arial" w:hAnsi="Arial" w:cs="Arial"/>
                    </w:rPr>
                    <w:tab/>
                  </w:r>
                  <w:r w:rsidRPr="00D33BCA">
                    <w:rPr>
                      <w:rFonts w:ascii="Arial" w:hAnsi="Arial" w:cs="Arial"/>
                    </w:rPr>
                    <w:tab/>
                  </w:r>
                  <w:r w:rsidRPr="00D33BCA">
                    <w:rPr>
                      <w:rFonts w:ascii="Arial" w:hAnsi="Arial" w:cs="Arial"/>
                    </w:rPr>
                    <w:tab/>
                    <w:t xml:space="preserve">      </w:t>
                  </w:r>
                </w:p>
              </w:txbxContent>
            </v:textbox>
          </v:shape>
        </w:pict>
      </w:r>
      <w:r w:rsidRPr="00544C8E">
        <w:rPr>
          <w:rFonts w:ascii="Arial Narrow" w:hAnsi="Arial Narrow" w:cs="Arial"/>
          <w:noProof/>
          <w:color w:val="0000FF"/>
        </w:rPr>
        <w:pict>
          <v:shape id="_x0000_s1041" type="#_x0000_t202" style="position:absolute;margin-left:54pt;margin-top:301.2pt;width:126pt;height:36pt;z-index:251660288" strokecolor="blue">
            <v:textbox style="mso-next-textbox:#_x0000_s1041">
              <w:txbxContent>
                <w:p w:rsidR="00544C8E" w:rsidRPr="00544C8E" w:rsidRDefault="00544C8E" w:rsidP="00544C8E">
                  <w:pPr>
                    <w:rPr>
                      <w:rFonts w:ascii="Arial Narrow" w:hAnsi="Arial Narrow"/>
                      <w:color w:val="0000FF"/>
                    </w:rPr>
                  </w:pPr>
                  <w:r w:rsidRPr="00544C8E">
                    <w:rPr>
                      <w:rFonts w:ascii="Arial Narrow" w:hAnsi="Arial Narrow" w:cs="Arial"/>
                      <w:color w:val="0000FF"/>
                    </w:rPr>
                    <w:t>Происходит до</w:t>
                  </w:r>
                  <w:r w:rsidRPr="00544C8E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544C8E">
                    <w:rPr>
                      <w:rFonts w:ascii="Arial Narrow" w:hAnsi="Arial Narrow" w:cs="Arial"/>
                      <w:color w:val="0000FF"/>
                    </w:rPr>
                    <w:t>цветения в бутонах</w:t>
                  </w:r>
                </w:p>
              </w:txbxContent>
            </v:textbox>
          </v:shape>
        </w:pict>
      </w:r>
      <w:r w:rsidRPr="00544C8E">
        <w:rPr>
          <w:rFonts w:ascii="Arial Narrow" w:hAnsi="Arial Narrow" w:cs="Arial"/>
          <w:noProof/>
          <w:color w:val="0000FF"/>
        </w:rPr>
        <w:pict>
          <v:shape id="_x0000_s1045" type="#_x0000_t202" style="position:absolute;margin-left:135pt;margin-top:3pt;width:81pt;height:36pt;z-index:251664384" strokecolor="blue">
            <v:textbox>
              <w:txbxContent>
                <w:p w:rsidR="00544C8E" w:rsidRPr="00544C8E" w:rsidRDefault="00544C8E" w:rsidP="00544C8E">
                  <w:pPr>
                    <w:rPr>
                      <w:rFonts w:ascii="Arial Narrow" w:hAnsi="Arial Narrow" w:cs="Arial"/>
                      <w:color w:val="0000FF"/>
                    </w:rPr>
                  </w:pPr>
                  <w:r w:rsidRPr="00544C8E">
                    <w:rPr>
                      <w:rFonts w:ascii="Arial Narrow" w:hAnsi="Arial Narrow" w:cs="Arial"/>
                      <w:color w:val="0000FF"/>
                    </w:rPr>
                    <w:t>опыление</w:t>
                  </w:r>
                </w:p>
              </w:txbxContent>
            </v:textbox>
          </v:shape>
        </w:pict>
      </w:r>
      <w:r w:rsidRPr="00544C8E">
        <w:rPr>
          <w:rFonts w:ascii="Arial Narrow" w:hAnsi="Arial Narrow" w:cs="Arial"/>
          <w:color w:val="0000FF"/>
        </w:rPr>
        <w:t xml:space="preserve"> </w:t>
      </w:r>
      <w:r w:rsidRPr="00544C8E">
        <w:rPr>
          <w:rFonts w:ascii="Arial Narrow" w:hAnsi="Arial Narrow" w:cs="Arial"/>
          <w:color w:val="0000FF"/>
        </w:rPr>
      </w:r>
      <w:r w:rsidRPr="00544C8E">
        <w:rPr>
          <w:rFonts w:ascii="Arial Narrow" w:hAnsi="Arial Narrow" w:cs="Arial"/>
          <w:color w:val="0000FF"/>
        </w:rPr>
        <w:pict>
          <v:group id="_x0000_s1026" editas="canvas" style="width:459pt;height:279pt;mso-position-horizontal-relative:char;mso-position-vertical-relative:line" coordorigin="2281,887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8871;width:7200;height:432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269;top:9846;width:1694;height:419" strokecolor="blue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  <w:color w:val="0000FF"/>
                      </w:rPr>
                    </w:pPr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>самоопыление</w:t>
                    </w:r>
                  </w:p>
                </w:txbxContent>
              </v:textbox>
            </v:shape>
            <v:shape id="_x0000_s1029" type="#_x0000_t202" style="position:absolute;left:5669;top:9846;width:1836;height:419" strokecolor="blue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  <w:color w:val="0000FF"/>
                      </w:rPr>
                    </w:pPr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>перекрестное</w:t>
                    </w:r>
                  </w:p>
                </w:txbxContent>
              </v:textbox>
            </v:shape>
            <v:line id="_x0000_s1030" style="position:absolute;flip:x" from="3834,9289" to="4822,9846" strokecolor="blue">
              <v:stroke endarrow="block"/>
            </v:line>
            <v:line id="_x0000_s1031" style="position:absolute" from="4822,9289" to="6234,9846" strokecolor="blue">
              <v:stroke endarrow="block"/>
            </v:line>
            <v:shape id="_x0000_s1032" type="#_x0000_t202" style="position:absolute;left:2987;top:10822;width:1976;height:975" strokecolor="blue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  <w:color w:val="0000FF"/>
                      </w:rPr>
                    </w:pPr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>Перенос пыльцы</w:t>
                    </w:r>
                    <w:r w:rsidRPr="00544C8E">
                      <w:rPr>
                        <w:rFonts w:ascii="Arial Narrow" w:hAnsi="Arial Narrow"/>
                      </w:rPr>
                      <w:t xml:space="preserve"> </w:t>
                    </w:r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>с тычинок на рыльце пестика того же цветка</w:t>
                    </w:r>
                  </w:p>
                </w:txbxContent>
              </v:textbox>
            </v:shape>
            <v:shape id="_x0000_s1033" type="#_x0000_t202" style="position:absolute;left:5669;top:10822;width:2259;height:975" strokecolor="blue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  <w:color w:val="0000FF"/>
                      </w:rPr>
                    </w:pPr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>Перенос пыльцы с тычинок одного цветка на рыльце пестика другого цветка</w:t>
                    </w:r>
                  </w:p>
                </w:txbxContent>
              </v:textbox>
            </v:shape>
            <v:line id="_x0000_s1034" style="position:absolute;flip:y" from="4116,11797" to="4116,12076" strokecolor="blue"/>
            <v:line id="_x0000_s1035" style="position:absolute" from="4116,10265" to="4116,10822" strokecolor="blue"/>
            <v:line id="_x0000_s1036" style="position:absolute;flip:y" from="6799,10265" to="6799,10822" strokecolor="blue"/>
            <v:shape id="_x0000_s1037" type="#_x0000_t202" style="position:absolute;left:2987;top:12076;width:1976;height:836" strokecolor="blue">
              <v:textbox style="mso-next-textbox:#_x0000_s1037"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  <w:color w:val="0000FF"/>
                      </w:rPr>
                    </w:pPr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 xml:space="preserve">у   пшеницы, гороха, фасоли и </w:t>
                    </w:r>
                    <w:proofErr w:type="gramStart"/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>дикорастущих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5617;top:12234;width:2259;height:697" strokecolor="blue">
              <v:textbox style="mso-next-textbox:#_x0000_s1038"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/>
                        <w:color w:val="0000FF"/>
                      </w:rPr>
                    </w:pPr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>у плодовых, овощных,</w:t>
                    </w:r>
                    <w:r w:rsidRPr="00544C8E">
                      <w:rPr>
                        <w:rFonts w:ascii="Arial Narrow" w:hAnsi="Arial Narrow"/>
                        <w:color w:val="0000FF"/>
                      </w:rPr>
                      <w:t xml:space="preserve"> </w:t>
                    </w:r>
                    <w:r w:rsidRPr="00544C8E">
                      <w:rPr>
                        <w:rFonts w:ascii="Arial Narrow" w:hAnsi="Arial Narrow" w:cs="Arial"/>
                        <w:color w:val="0000FF"/>
                      </w:rPr>
                      <w:t>дикорастущих</w:t>
                    </w:r>
                  </w:p>
                </w:txbxContent>
              </v:textbox>
            </v:shape>
            <v:line id="_x0000_s1039" style="position:absolute" from="4064,13210" to="4064,13191"/>
            <v:line id="_x0000_s1040" style="position:absolute" from="6887,11816" to="6887,12234" strokecolor="blue"/>
            <w10:wrap type="none"/>
            <w10:anchorlock/>
          </v:group>
        </w:pic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noProof/>
          <w:color w:val="0000FF"/>
        </w:rPr>
        <w:pict>
          <v:line id="_x0000_s1049" style="position:absolute;flip:x;z-index:251668480" from="261.7pt,9.65pt" to="279.7pt,63.65pt" strokecolor="red">
            <v:stroke endarrow="block"/>
          </v:line>
        </w:pict>
      </w:r>
      <w:r w:rsidRPr="00544C8E">
        <w:rPr>
          <w:rFonts w:ascii="Arial Narrow" w:hAnsi="Arial Narrow" w:cs="Arial"/>
          <w:noProof/>
          <w:color w:val="0000FF"/>
        </w:rPr>
        <w:pict>
          <v:line id="_x0000_s1046" style="position:absolute;flip:x;z-index:251665408" from="143.4pt,17pt" to="215.4pt,71pt" strokecolor="red">
            <v:stroke endarrow="block"/>
          </v:line>
        </w:pic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 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                 ветроопыляемые растения       </w:t>
      </w:r>
      <w:proofErr w:type="spellStart"/>
      <w:r w:rsidRPr="00544C8E">
        <w:rPr>
          <w:rFonts w:ascii="Arial Narrow" w:hAnsi="Arial Narrow" w:cs="Arial"/>
          <w:color w:val="0000FF"/>
        </w:rPr>
        <w:t>насекомоопыляемые</w:t>
      </w:r>
      <w:proofErr w:type="spellEnd"/>
      <w:r w:rsidRPr="00544C8E">
        <w:rPr>
          <w:rFonts w:ascii="Arial Narrow" w:hAnsi="Arial Narrow" w:cs="Arial"/>
          <w:color w:val="0000FF"/>
        </w:rPr>
        <w:t xml:space="preserve">   </w:t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  <w:t xml:space="preserve">         растения                                                                       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3) Признаки ветроопыляемых растений (</w:t>
      </w:r>
      <w:r w:rsidRPr="00544C8E">
        <w:rPr>
          <w:rFonts w:ascii="Arial Narrow" w:hAnsi="Arial Narrow" w:cs="Arial"/>
          <w:i/>
          <w:color w:val="0000FF"/>
        </w:rPr>
        <w:t>беседа с демонстрацией моделей цветков ветроопыляемых растений, а так же гербарных экземпляров растений с ветроопыляемыми цветками, запись признаков в тетрадь).</w:t>
      </w:r>
      <w:r w:rsidRPr="00544C8E">
        <w:rPr>
          <w:rFonts w:ascii="Arial Narrow" w:hAnsi="Arial Narrow" w:cs="Arial"/>
          <w:i/>
          <w:color w:val="0000FF"/>
        </w:rPr>
        <w:tab/>
      </w:r>
      <w:r w:rsidRPr="00544C8E">
        <w:rPr>
          <w:rFonts w:ascii="Arial Narrow" w:hAnsi="Arial Narrow" w:cs="Arial"/>
          <w:i/>
          <w:color w:val="0000FF"/>
        </w:rPr>
        <w:tab/>
      </w:r>
    </w:p>
    <w:p w:rsidR="00544C8E" w:rsidRPr="00544C8E" w:rsidRDefault="00544C8E" w:rsidP="00544C8E">
      <w:pPr>
        <w:numPr>
          <w:ilvl w:val="0"/>
          <w:numId w:val="5"/>
        </w:numPr>
        <w:spacing w:before="240"/>
        <w:rPr>
          <w:rFonts w:ascii="Arial Narrow" w:hAnsi="Arial Narrow" w:cs="Arial"/>
          <w:color w:val="993366"/>
        </w:rPr>
      </w:pPr>
      <w:r w:rsidRPr="00544C8E">
        <w:rPr>
          <w:rFonts w:ascii="Arial Narrow" w:hAnsi="Arial Narrow" w:cs="Arial"/>
          <w:color w:val="993366"/>
        </w:rPr>
        <w:t>Цветут до распускания листьев либо одновременно с распусканием;</w:t>
      </w:r>
    </w:p>
    <w:p w:rsidR="00544C8E" w:rsidRPr="00544C8E" w:rsidRDefault="00544C8E" w:rsidP="00544C8E">
      <w:pPr>
        <w:numPr>
          <w:ilvl w:val="0"/>
          <w:numId w:val="5"/>
        </w:numPr>
        <w:spacing w:before="240"/>
        <w:rPr>
          <w:rFonts w:ascii="Arial Narrow" w:hAnsi="Arial Narrow" w:cs="Arial"/>
          <w:color w:val="993366"/>
        </w:rPr>
      </w:pPr>
      <w:r w:rsidRPr="00544C8E">
        <w:rPr>
          <w:rFonts w:ascii="Arial Narrow" w:hAnsi="Arial Narrow" w:cs="Arial"/>
          <w:color w:val="993366"/>
        </w:rPr>
        <w:lastRenderedPageBreak/>
        <w:t>Околоцветник развит слабо либо отсутствует;</w:t>
      </w:r>
    </w:p>
    <w:p w:rsidR="00544C8E" w:rsidRPr="00544C8E" w:rsidRDefault="00544C8E" w:rsidP="00544C8E">
      <w:pPr>
        <w:numPr>
          <w:ilvl w:val="0"/>
          <w:numId w:val="5"/>
        </w:numPr>
        <w:spacing w:before="240"/>
        <w:rPr>
          <w:rFonts w:ascii="Arial Narrow" w:hAnsi="Arial Narrow" w:cs="Arial"/>
          <w:color w:val="993366"/>
        </w:rPr>
      </w:pPr>
      <w:r w:rsidRPr="00544C8E">
        <w:rPr>
          <w:rFonts w:ascii="Arial Narrow" w:hAnsi="Arial Narrow" w:cs="Arial"/>
          <w:color w:val="993366"/>
        </w:rPr>
        <w:t>Цветки мелкие, невзрачные, без запаха, часто собраны в соцветия;</w:t>
      </w:r>
    </w:p>
    <w:p w:rsidR="00544C8E" w:rsidRPr="00544C8E" w:rsidRDefault="00544C8E" w:rsidP="00544C8E">
      <w:pPr>
        <w:numPr>
          <w:ilvl w:val="0"/>
          <w:numId w:val="5"/>
        </w:numPr>
        <w:spacing w:before="240"/>
        <w:rPr>
          <w:rFonts w:ascii="Arial Narrow" w:hAnsi="Arial Narrow" w:cs="Arial"/>
          <w:color w:val="993366"/>
        </w:rPr>
      </w:pPr>
      <w:proofErr w:type="gramStart"/>
      <w:r w:rsidRPr="00544C8E">
        <w:rPr>
          <w:rFonts w:ascii="Arial Narrow" w:hAnsi="Arial Narrow" w:cs="Arial"/>
          <w:color w:val="993366"/>
        </w:rPr>
        <w:t>Образуют много пыльцы</w:t>
      </w:r>
      <w:proofErr w:type="gramEnd"/>
      <w:r w:rsidRPr="00544C8E">
        <w:rPr>
          <w:rFonts w:ascii="Arial Narrow" w:hAnsi="Arial Narrow" w:cs="Arial"/>
          <w:color w:val="993366"/>
        </w:rPr>
        <w:t>, пылинки мелкие, сухие;</w:t>
      </w:r>
    </w:p>
    <w:p w:rsidR="00544C8E" w:rsidRPr="00544C8E" w:rsidRDefault="00544C8E" w:rsidP="00544C8E">
      <w:pPr>
        <w:numPr>
          <w:ilvl w:val="0"/>
          <w:numId w:val="5"/>
        </w:numPr>
        <w:spacing w:before="240"/>
        <w:rPr>
          <w:rFonts w:ascii="Arial Narrow" w:hAnsi="Arial Narrow" w:cs="Arial"/>
          <w:color w:val="993366"/>
        </w:rPr>
      </w:pPr>
      <w:r w:rsidRPr="00544C8E">
        <w:rPr>
          <w:rFonts w:ascii="Arial Narrow" w:hAnsi="Arial Narrow" w:cs="Arial"/>
          <w:color w:val="993366"/>
        </w:rPr>
        <w:t>Растут большими скоплениями.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i/>
          <w:color w:val="3366FF"/>
        </w:rPr>
      </w:pPr>
      <w:r w:rsidRPr="00544C8E">
        <w:rPr>
          <w:rFonts w:ascii="Arial Narrow" w:hAnsi="Arial Narrow" w:cs="Arial"/>
          <w:color w:val="3366FF"/>
        </w:rPr>
        <w:t xml:space="preserve">4) Признаки </w:t>
      </w:r>
      <w:proofErr w:type="spellStart"/>
      <w:r w:rsidRPr="00544C8E">
        <w:rPr>
          <w:rFonts w:ascii="Arial Narrow" w:hAnsi="Arial Narrow" w:cs="Arial"/>
          <w:color w:val="3366FF"/>
        </w:rPr>
        <w:t>насекомоопыляемых</w:t>
      </w:r>
      <w:proofErr w:type="spellEnd"/>
      <w:r w:rsidRPr="00544C8E">
        <w:rPr>
          <w:rFonts w:ascii="Arial Narrow" w:hAnsi="Arial Narrow" w:cs="Arial"/>
          <w:color w:val="3366FF"/>
        </w:rPr>
        <w:t xml:space="preserve"> растений (</w:t>
      </w:r>
      <w:r w:rsidRPr="00544C8E">
        <w:rPr>
          <w:rFonts w:ascii="Arial Narrow" w:hAnsi="Arial Narrow" w:cs="Arial"/>
          <w:i/>
          <w:color w:val="3366FF"/>
        </w:rPr>
        <w:t>аналогично):</w:t>
      </w:r>
    </w:p>
    <w:p w:rsidR="00544C8E" w:rsidRPr="00544C8E" w:rsidRDefault="00544C8E" w:rsidP="00544C8E">
      <w:pPr>
        <w:numPr>
          <w:ilvl w:val="0"/>
          <w:numId w:val="6"/>
        </w:numPr>
        <w:spacing w:before="240"/>
        <w:rPr>
          <w:rFonts w:ascii="Arial Narrow" w:hAnsi="Arial Narrow" w:cs="Arial"/>
          <w:color w:val="3366FF"/>
        </w:rPr>
      </w:pPr>
      <w:r w:rsidRPr="00544C8E">
        <w:rPr>
          <w:rFonts w:ascii="Arial Narrow" w:hAnsi="Arial Narrow" w:cs="Arial"/>
          <w:color w:val="3366FF"/>
        </w:rPr>
        <w:t>Цветки крупные, яркие;</w:t>
      </w:r>
    </w:p>
    <w:p w:rsidR="00544C8E" w:rsidRPr="00544C8E" w:rsidRDefault="00544C8E" w:rsidP="00544C8E">
      <w:pPr>
        <w:numPr>
          <w:ilvl w:val="0"/>
          <w:numId w:val="6"/>
        </w:numPr>
        <w:spacing w:before="240"/>
        <w:rPr>
          <w:rFonts w:ascii="Arial Narrow" w:hAnsi="Arial Narrow" w:cs="Arial"/>
          <w:color w:val="3366FF"/>
        </w:rPr>
      </w:pPr>
      <w:r w:rsidRPr="00544C8E">
        <w:rPr>
          <w:rFonts w:ascii="Arial Narrow" w:hAnsi="Arial Narrow" w:cs="Arial"/>
          <w:color w:val="3366FF"/>
        </w:rPr>
        <w:t>Имеют нектар и пыльцу липкую;</w:t>
      </w:r>
    </w:p>
    <w:p w:rsidR="00544C8E" w:rsidRPr="00544C8E" w:rsidRDefault="00544C8E" w:rsidP="00544C8E">
      <w:pPr>
        <w:numPr>
          <w:ilvl w:val="0"/>
          <w:numId w:val="6"/>
        </w:numPr>
        <w:spacing w:before="240"/>
        <w:rPr>
          <w:rFonts w:ascii="Arial Narrow" w:hAnsi="Arial Narrow" w:cs="Arial"/>
          <w:color w:val="3366FF"/>
        </w:rPr>
      </w:pPr>
      <w:proofErr w:type="gramStart"/>
      <w:r w:rsidRPr="00544C8E">
        <w:rPr>
          <w:rFonts w:ascii="Arial Narrow" w:hAnsi="Arial Narrow" w:cs="Arial"/>
          <w:color w:val="3366FF"/>
        </w:rPr>
        <w:t>Мелкие собраны в соцветия;</w:t>
      </w:r>
      <w:proofErr w:type="gramEnd"/>
    </w:p>
    <w:p w:rsidR="00544C8E" w:rsidRPr="00544C8E" w:rsidRDefault="00544C8E" w:rsidP="00544C8E">
      <w:pPr>
        <w:numPr>
          <w:ilvl w:val="0"/>
          <w:numId w:val="6"/>
        </w:numPr>
        <w:spacing w:before="240"/>
        <w:rPr>
          <w:rFonts w:ascii="Arial Narrow" w:hAnsi="Arial Narrow" w:cs="Arial"/>
          <w:i/>
          <w:color w:val="3366FF"/>
        </w:rPr>
      </w:pPr>
      <w:r w:rsidRPr="00544C8E">
        <w:rPr>
          <w:rFonts w:ascii="Arial Narrow" w:hAnsi="Arial Narrow" w:cs="Arial"/>
          <w:color w:val="3366FF"/>
        </w:rPr>
        <w:t xml:space="preserve">Имеют запах </w:t>
      </w:r>
      <w:r w:rsidRPr="00544C8E">
        <w:rPr>
          <w:rFonts w:ascii="Arial Narrow" w:hAnsi="Arial Narrow" w:cs="Arial"/>
          <w:i/>
          <w:color w:val="3366FF"/>
        </w:rPr>
        <w:t>(аромат)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3366FF"/>
        </w:rPr>
      </w:pPr>
      <w:r w:rsidRPr="00544C8E">
        <w:rPr>
          <w:rFonts w:ascii="Arial Narrow" w:hAnsi="Arial Narrow" w:cs="Arial"/>
          <w:color w:val="3366FF"/>
        </w:rPr>
        <w:t xml:space="preserve"> 5) </w:t>
      </w:r>
      <w:proofErr w:type="spellStart"/>
      <w:r w:rsidRPr="00544C8E">
        <w:rPr>
          <w:rFonts w:ascii="Arial Narrow" w:hAnsi="Arial Narrow" w:cs="Arial"/>
          <w:color w:val="3366FF"/>
        </w:rPr>
        <w:t>Коэволюция</w:t>
      </w:r>
      <w:proofErr w:type="spellEnd"/>
      <w:r w:rsidRPr="00544C8E">
        <w:rPr>
          <w:rFonts w:ascii="Arial Narrow" w:hAnsi="Arial Narrow" w:cs="Arial"/>
          <w:color w:val="3366FF"/>
        </w:rPr>
        <w:t xml:space="preserve"> – совместная эволюция цветков и животных- опылителей. (</w:t>
      </w:r>
      <w:r w:rsidRPr="00544C8E">
        <w:rPr>
          <w:rFonts w:ascii="Arial Narrow" w:hAnsi="Arial Narrow" w:cs="Arial"/>
          <w:i/>
          <w:color w:val="3366FF"/>
        </w:rPr>
        <w:t>Объяснение учителя</w:t>
      </w:r>
      <w:r w:rsidRPr="00544C8E">
        <w:rPr>
          <w:rFonts w:ascii="Arial Narrow" w:hAnsi="Arial Narrow" w:cs="Arial"/>
          <w:color w:val="3366FF"/>
        </w:rPr>
        <w:t>).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3366FF"/>
        </w:rPr>
      </w:pPr>
      <w:r w:rsidRPr="00544C8E">
        <w:rPr>
          <w:rFonts w:ascii="Arial Narrow" w:hAnsi="Arial Narrow" w:cs="Arial"/>
          <w:color w:val="3366FF"/>
        </w:rPr>
        <w:t xml:space="preserve">                 Есть  цветки, у которых нектар и пыльца </w:t>
      </w:r>
      <w:proofErr w:type="gramStart"/>
      <w:r w:rsidRPr="00544C8E">
        <w:rPr>
          <w:rFonts w:ascii="Arial Narrow" w:hAnsi="Arial Narrow" w:cs="Arial"/>
          <w:color w:val="3366FF"/>
        </w:rPr>
        <w:t>расположены совершенно открыто</w:t>
      </w:r>
      <w:proofErr w:type="gramEnd"/>
      <w:r w:rsidRPr="00544C8E">
        <w:rPr>
          <w:rFonts w:ascii="Arial Narrow" w:hAnsi="Arial Narrow" w:cs="Arial"/>
          <w:color w:val="3366FF"/>
        </w:rPr>
        <w:t xml:space="preserve"> и доступны всем насекомым (ромашка, мак). Другие, например</w:t>
      </w:r>
      <w:proofErr w:type="gramStart"/>
      <w:r w:rsidRPr="00544C8E">
        <w:rPr>
          <w:rFonts w:ascii="Arial Narrow" w:hAnsi="Arial Narrow" w:cs="Arial"/>
          <w:color w:val="3366FF"/>
        </w:rPr>
        <w:t>,</w:t>
      </w:r>
      <w:proofErr w:type="gramEnd"/>
      <w:r w:rsidRPr="00544C8E">
        <w:rPr>
          <w:rFonts w:ascii="Arial Narrow" w:hAnsi="Arial Narrow" w:cs="Arial"/>
          <w:color w:val="3366FF"/>
        </w:rPr>
        <w:t xml:space="preserve"> львиный зев, опыляются только шмелями. Венчик у цветка сростнолепестный, несколько похожий на звериную пасть. Он двугубый – два верхних лепестка образуют как будто верхнюю губу пасти, а три нижних – нижнюю. Обе губы плотно прилегают друг к другу спереди, а на некотором расстоянии срастаются в трубочку. Когда шмель садится на такой цветок, то под его тяжестью нижняя губа опускается, открывая узкую щель, куда вползает насекомое.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3366FF"/>
        </w:rPr>
      </w:pPr>
      <w:r w:rsidRPr="00544C8E">
        <w:rPr>
          <w:rFonts w:ascii="Arial Narrow" w:hAnsi="Arial Narrow" w:cs="Arial"/>
          <w:color w:val="3366FF"/>
        </w:rPr>
        <w:t xml:space="preserve">                  Ещё один пример. Нектар душистого табака находится в глубине длинной трубочки венчика и доступен лишь для ночных бабочек – бражников с длинным хоботком. В тропических странах крошечные птички колибри опыляют цветки.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3366FF"/>
        </w:rPr>
      </w:pPr>
      <w:r w:rsidRPr="00544C8E">
        <w:rPr>
          <w:rFonts w:ascii="Arial Narrow" w:hAnsi="Arial Narrow" w:cs="Arial"/>
          <w:color w:val="3366FF"/>
        </w:rPr>
        <w:t xml:space="preserve">   6) Формулирование вывода о значении опыления, типах опыления.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3366FF"/>
        </w:rPr>
      </w:pPr>
      <w:r w:rsidRPr="00544C8E">
        <w:rPr>
          <w:rFonts w:ascii="Arial Narrow" w:hAnsi="Arial Narrow" w:cs="Arial"/>
          <w:color w:val="3366FF"/>
        </w:rPr>
        <w:t>Вопрос классу:  - каково биологическое значение перекрёстного опыления и самоопыления у растений?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3366FF"/>
        </w:rPr>
      </w:pPr>
      <w:r w:rsidRPr="00544C8E">
        <w:rPr>
          <w:rFonts w:ascii="Arial Narrow" w:hAnsi="Arial Narrow" w:cs="Arial"/>
          <w:color w:val="3366FF"/>
        </w:rPr>
        <w:t xml:space="preserve">7) лабораторная работа 12 " Рассмотрение цветков </w:t>
      </w:r>
      <w:proofErr w:type="spellStart"/>
      <w:r w:rsidRPr="00544C8E">
        <w:rPr>
          <w:rFonts w:ascii="Arial Narrow" w:hAnsi="Arial Narrow" w:cs="Arial"/>
          <w:color w:val="3366FF"/>
        </w:rPr>
        <w:t>насекомоопыляемых</w:t>
      </w:r>
      <w:proofErr w:type="spellEnd"/>
      <w:r w:rsidRPr="00544C8E">
        <w:rPr>
          <w:rFonts w:ascii="Arial Narrow" w:hAnsi="Arial Narrow" w:cs="Arial"/>
          <w:color w:val="3366FF"/>
        </w:rPr>
        <w:t xml:space="preserve"> и ветроопыляемых растений".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FF0000"/>
          <w:u w:val="single"/>
        </w:rPr>
      </w:pPr>
      <w:r w:rsidRPr="00544C8E">
        <w:rPr>
          <w:rFonts w:ascii="Arial Narrow" w:hAnsi="Arial Narrow" w:cs="Arial"/>
          <w:color w:val="FF0000"/>
          <w:u w:val="single"/>
        </w:rPr>
        <w:t xml:space="preserve">Часть 2. "Плод и его </w:t>
      </w:r>
      <w:proofErr w:type="gramStart"/>
      <w:r w:rsidRPr="00544C8E">
        <w:rPr>
          <w:rFonts w:ascii="Arial Narrow" w:hAnsi="Arial Narrow" w:cs="Arial"/>
          <w:color w:val="FF0000"/>
          <w:u w:val="single"/>
        </w:rPr>
        <w:t>значение</w:t>
      </w:r>
      <w:proofErr w:type="gramEnd"/>
      <w:r w:rsidRPr="00544C8E">
        <w:rPr>
          <w:rFonts w:ascii="Arial Narrow" w:hAnsi="Arial Narrow" w:cs="Arial"/>
          <w:color w:val="FF0000"/>
          <w:u w:val="single"/>
        </w:rPr>
        <w:t xml:space="preserve"> и многообразие форм".</w:t>
      </w: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Во второй части урока мы познакомимся с многообразием и значением плодов по плану:</w:t>
      </w:r>
    </w:p>
    <w:p w:rsidR="00544C8E" w:rsidRPr="00544C8E" w:rsidRDefault="00544C8E" w:rsidP="00544C8E">
      <w:pPr>
        <w:numPr>
          <w:ilvl w:val="0"/>
          <w:numId w:val="7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Плод, строение и значение (</w:t>
      </w:r>
      <w:r w:rsidRPr="00544C8E">
        <w:rPr>
          <w:rFonts w:ascii="Arial Narrow" w:hAnsi="Arial Narrow" w:cs="Arial"/>
          <w:i/>
          <w:color w:val="0000FF"/>
        </w:rPr>
        <w:t>рассказ учителя).</w:t>
      </w:r>
    </w:p>
    <w:p w:rsidR="00544C8E" w:rsidRPr="00544C8E" w:rsidRDefault="00544C8E" w:rsidP="00544C8E">
      <w:pPr>
        <w:numPr>
          <w:ilvl w:val="0"/>
          <w:numId w:val="7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Покрытосеменные растения (</w:t>
      </w:r>
      <w:r w:rsidRPr="00544C8E">
        <w:rPr>
          <w:rFonts w:ascii="Arial Narrow" w:hAnsi="Arial Narrow" w:cs="Arial"/>
          <w:i/>
          <w:color w:val="0000FF"/>
        </w:rPr>
        <w:t>объяснение учителя</w:t>
      </w:r>
      <w:r w:rsidRPr="00544C8E">
        <w:rPr>
          <w:rFonts w:ascii="Arial Narrow" w:hAnsi="Arial Narrow" w:cs="Arial"/>
          <w:color w:val="0000FF"/>
        </w:rPr>
        <w:t>).</w:t>
      </w:r>
    </w:p>
    <w:p w:rsidR="00544C8E" w:rsidRPr="00544C8E" w:rsidRDefault="00544C8E" w:rsidP="00544C8E">
      <w:pPr>
        <w:numPr>
          <w:ilvl w:val="0"/>
          <w:numId w:val="7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Многообразие плодов (в ходе беседы и объяснения демонстрация муляжей плодов, коллекции плодов, а также использование таблицы с изображением плодов), вычерчивание схемы на доске учителем, а учащимися в тетради </w:t>
      </w: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numPr>
          <w:ilvl w:val="0"/>
          <w:numId w:val="10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Семянка                       костянка сливы                  коробочка         яблоко    </w:t>
      </w:r>
      <w:r w:rsidRPr="00544C8E">
        <w:rPr>
          <w:rFonts w:ascii="Arial Narrow" w:hAnsi="Arial Narrow" w:cs="Arial"/>
          <w:color w:val="0000FF"/>
        </w:rPr>
        <w:tab/>
        <w:t xml:space="preserve"> </w:t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  <w:t xml:space="preserve">       </w:t>
      </w: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подсолнечника            костянка вишни                  льна                  ягода                                                                          </w:t>
      </w:r>
    </w:p>
    <w:p w:rsidR="00544C8E" w:rsidRPr="00544C8E" w:rsidRDefault="00544C8E" w:rsidP="00544C8E">
      <w:pPr>
        <w:numPr>
          <w:ilvl w:val="0"/>
          <w:numId w:val="9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зерновка пшеницы                                                  стручок             помидора</w:t>
      </w:r>
    </w:p>
    <w:p w:rsidR="00544C8E" w:rsidRPr="00544C8E" w:rsidRDefault="00544C8E" w:rsidP="00544C8E">
      <w:pPr>
        <w:numPr>
          <w:ilvl w:val="0"/>
          <w:numId w:val="8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Орех лещины</w:t>
      </w:r>
      <w:r w:rsidRPr="00544C8E">
        <w:rPr>
          <w:rFonts w:ascii="Arial Narrow" w:hAnsi="Arial Narrow" w:cs="Arial"/>
          <w:noProof/>
          <w:color w:val="0000FF"/>
        </w:rPr>
        <w:pict>
          <v:group id="_x0000_s1050" editas="canvas" style="position:absolute;left:0;text-align:left;margin-left:54.9pt;margin-top:-383.7pt;width:459pt;height:279pt;z-index:-251646976;mso-position-horizontal-relative:text;mso-position-vertical-relative:text" coordorigin="2281,4056" coordsize="7200,4320">
            <o:lock v:ext="edit" aspectratio="t"/>
            <v:shape id="_x0000_s1051" type="#_x0000_t75" style="position:absolute;left:2281;top:4056;width:7200;height:4320" o:preferrelative="f">
              <v:fill o:detectmouseclick="t"/>
              <v:path o:extrusionok="t" o:connecttype="none"/>
              <o:lock v:ext="edit" text="t"/>
            </v:shape>
            <v:shape id="_x0000_s1052" type="#_x0000_t202" style="position:absolute;left:2281;top:6425;width:988;height:420" strokecolor="red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</w:rPr>
                    </w:pPr>
                    <w:r w:rsidRPr="00544C8E">
                      <w:rPr>
                        <w:rFonts w:ascii="Arial Narrow" w:hAnsi="Arial Narrow" w:cs="Arial"/>
                      </w:rPr>
                      <w:t>сухие</w:t>
                    </w:r>
                  </w:p>
                </w:txbxContent>
              </v:textbox>
            </v:shape>
            <v:shape id="_x0000_s1053" type="#_x0000_t202" style="position:absolute;left:4257;top:6425;width:989;height:420" strokecolor="red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</w:rPr>
                    </w:pPr>
                    <w:r w:rsidRPr="00544C8E">
                      <w:rPr>
                        <w:rFonts w:ascii="Arial Narrow" w:hAnsi="Arial Narrow" w:cs="Arial"/>
                      </w:rPr>
                      <w:t>сочные</w:t>
                    </w:r>
                  </w:p>
                </w:txbxContent>
              </v:textbox>
            </v:shape>
            <v:shape id="_x0000_s1054" type="#_x0000_t202" style="position:absolute;left:6516;top:6425;width:847;height:418" strokecolor="red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</w:rPr>
                    </w:pPr>
                    <w:r w:rsidRPr="00544C8E">
                      <w:rPr>
                        <w:rFonts w:ascii="Arial Narrow" w:hAnsi="Arial Narrow" w:cs="Arial"/>
                      </w:rPr>
                      <w:t>сухие</w:t>
                    </w:r>
                  </w:p>
                </w:txbxContent>
              </v:textbox>
            </v:shape>
            <v:shape id="_x0000_s1055" type="#_x0000_t202" style="position:absolute;left:7928;top:6425;width:1129;height:418" strokecolor="red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</w:rPr>
                    </w:pPr>
                    <w:r w:rsidRPr="00544C8E">
                      <w:rPr>
                        <w:rFonts w:ascii="Arial Narrow" w:hAnsi="Arial Narrow" w:cs="Arial"/>
                      </w:rPr>
                      <w:t>сочные</w:t>
                    </w:r>
                  </w:p>
                </w:txbxContent>
              </v:textbox>
            </v:shape>
            <v:line id="_x0000_s1056" style="position:absolute;flip:x" from="3269,4474" to="5387,5171" strokecolor="red">
              <v:stroke endarrow="block"/>
            </v:line>
            <v:line id="_x0000_s1057" style="position:absolute;flip:x" from="2563,5728" to="3129,6425" strokecolor="red">
              <v:stroke endarrow="block"/>
            </v:line>
            <v:line id="_x0000_s1058" style="position:absolute" from="5528,4474" to="7928,5170" strokecolor="red">
              <v:stroke endarrow="block"/>
            </v:line>
            <v:line id="_x0000_s1059" style="position:absolute" from="3128,5728" to="4399,6286" strokecolor="red">
              <v:stroke endarrow="block"/>
            </v:line>
            <v:shape id="_x0000_s1060" type="#_x0000_t202" style="position:absolute;left:2549;top:5197;width:1553;height:420" strokecolor="red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</w:rPr>
                    </w:pPr>
                    <w:r w:rsidRPr="00544C8E">
                      <w:rPr>
                        <w:rFonts w:ascii="Arial Narrow" w:hAnsi="Arial Narrow" w:cs="Arial"/>
                      </w:rPr>
                      <w:t>односемянные</w:t>
                    </w:r>
                  </w:p>
                </w:txbxContent>
              </v:textbox>
            </v:shape>
            <v:shape id="_x0000_s1061" type="#_x0000_t202" style="position:absolute;left:7363;top:5310;width:1694;height:418" strokecolor="red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</w:rPr>
                    </w:pPr>
                    <w:r w:rsidRPr="00544C8E">
                      <w:rPr>
                        <w:rFonts w:ascii="Arial Narrow" w:hAnsi="Arial Narrow" w:cs="Arial"/>
                      </w:rPr>
                      <w:t>многосемянные</w:t>
                    </w:r>
                  </w:p>
                </w:txbxContent>
              </v:textbox>
            </v:shape>
            <v:line id="_x0000_s1062" style="position:absolute;flip:x" from="6799,5728" to="7928,6425" strokecolor="red">
              <v:stroke endarrow="block"/>
            </v:line>
            <v:line id="_x0000_s1063" style="position:absolute" from="7928,5728" to="8493,6425" strokecolor="red">
              <v:stroke endarrow="block"/>
            </v:line>
            <v:shape id="_x0000_s1064" type="#_x0000_t202" style="position:absolute;left:5095;top:4112;width:847;height:418" strokecolor="red">
              <v:textbox>
                <w:txbxContent>
                  <w:p w:rsidR="00544C8E" w:rsidRPr="00544C8E" w:rsidRDefault="00544C8E" w:rsidP="00544C8E">
                    <w:pPr>
                      <w:rPr>
                        <w:rFonts w:ascii="Arial Narrow" w:hAnsi="Arial Narrow" w:cs="Arial"/>
                      </w:rPr>
                    </w:pPr>
                    <w:r w:rsidRPr="00544C8E">
                      <w:rPr>
                        <w:rFonts w:ascii="Arial Narrow" w:hAnsi="Arial Narrow" w:cs="Arial"/>
                      </w:rPr>
                      <w:t>плоды</w:t>
                    </w:r>
                  </w:p>
                </w:txbxContent>
              </v:textbox>
            </v:shape>
          </v:group>
        </w:pict>
      </w:r>
      <w:r w:rsidRPr="00544C8E">
        <w:rPr>
          <w:rFonts w:ascii="Arial Narrow" w:hAnsi="Arial Narrow" w:cs="Arial"/>
          <w:color w:val="0000FF"/>
        </w:rPr>
        <w:t xml:space="preserve">                                                           редиса              тыквина</w:t>
      </w: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                                                               боб </w:t>
      </w: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                                                                                     фасоли  </w:t>
      </w: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4) Вскрывающиеся и невскрывающиеся семена (</w:t>
      </w:r>
      <w:r w:rsidRPr="00544C8E">
        <w:rPr>
          <w:rFonts w:ascii="Arial Narrow" w:hAnsi="Arial Narrow" w:cs="Arial"/>
          <w:i/>
          <w:color w:val="0000FF"/>
        </w:rPr>
        <w:t>учащиеся самостоятельно</w:t>
      </w:r>
      <w:r w:rsidRPr="00544C8E">
        <w:rPr>
          <w:rFonts w:ascii="Arial Narrow" w:hAnsi="Arial Narrow" w:cs="Arial"/>
          <w:color w:val="0000FF"/>
        </w:rPr>
        <w:t xml:space="preserve"> </w:t>
      </w:r>
      <w:r w:rsidRPr="00544C8E">
        <w:rPr>
          <w:rFonts w:ascii="Arial Narrow" w:hAnsi="Arial Narrow" w:cs="Arial"/>
          <w:i/>
          <w:color w:val="0000FF"/>
        </w:rPr>
        <w:t>изучают материал по учебнику, с.94</w:t>
      </w:r>
      <w:r w:rsidRPr="00544C8E">
        <w:rPr>
          <w:rFonts w:ascii="Arial Narrow" w:hAnsi="Arial Narrow" w:cs="Arial"/>
          <w:color w:val="0000FF"/>
        </w:rPr>
        <w:t xml:space="preserve">). </w:t>
      </w: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5) Беседа. Распространение семян, приспособленность семян к распространению:</w:t>
      </w:r>
    </w:p>
    <w:p w:rsidR="00544C8E" w:rsidRPr="00544C8E" w:rsidRDefault="00544C8E" w:rsidP="00544C8E">
      <w:pPr>
        <w:numPr>
          <w:ilvl w:val="0"/>
          <w:numId w:val="11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ветром;                                             4. с помощью животных;</w:t>
      </w:r>
    </w:p>
    <w:p w:rsidR="00544C8E" w:rsidRPr="00544C8E" w:rsidRDefault="00544C8E" w:rsidP="00544C8E">
      <w:pPr>
        <w:spacing w:before="240"/>
        <w:ind w:left="108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2.   водой                                                5. с участием человека;</w:t>
      </w:r>
    </w:p>
    <w:p w:rsidR="00544C8E" w:rsidRPr="00544C8E" w:rsidRDefault="00544C8E" w:rsidP="00544C8E">
      <w:pPr>
        <w:spacing w:before="240"/>
        <w:ind w:left="108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 xml:space="preserve"> 3.  </w:t>
      </w:r>
      <w:proofErr w:type="spellStart"/>
      <w:r w:rsidRPr="00544C8E">
        <w:rPr>
          <w:rFonts w:ascii="Arial Narrow" w:hAnsi="Arial Narrow" w:cs="Arial"/>
          <w:color w:val="0000FF"/>
        </w:rPr>
        <w:t>саморазбрасыванием</w:t>
      </w:r>
      <w:proofErr w:type="spellEnd"/>
      <w:r w:rsidRPr="00544C8E">
        <w:rPr>
          <w:rFonts w:ascii="Arial Narrow" w:hAnsi="Arial Narrow" w:cs="Arial"/>
          <w:color w:val="0000FF"/>
        </w:rPr>
        <w:t xml:space="preserve">                     6. транспортировкой в другие     </w:t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</w:r>
      <w:r w:rsidRPr="00544C8E">
        <w:rPr>
          <w:rFonts w:ascii="Arial Narrow" w:hAnsi="Arial Narrow" w:cs="Arial"/>
          <w:color w:val="0000FF"/>
        </w:rPr>
        <w:tab/>
        <w:t xml:space="preserve">                                        страны (самолетом, поездом).</w:t>
      </w:r>
    </w:p>
    <w:p w:rsidR="00544C8E" w:rsidRPr="00544C8E" w:rsidRDefault="00544C8E" w:rsidP="00544C8E">
      <w:pPr>
        <w:spacing w:before="240"/>
        <w:ind w:left="708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6. Формулирование вывода о значении семян и плодов в жизни растения.</w:t>
      </w:r>
    </w:p>
    <w:p w:rsidR="00544C8E" w:rsidRPr="00544C8E" w:rsidRDefault="00544C8E" w:rsidP="00544C8E">
      <w:pPr>
        <w:spacing w:before="240"/>
        <w:ind w:left="708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Закрепление урока:</w:t>
      </w:r>
    </w:p>
    <w:p w:rsidR="00544C8E" w:rsidRPr="00544C8E" w:rsidRDefault="00544C8E" w:rsidP="00544C8E">
      <w:pPr>
        <w:numPr>
          <w:ilvl w:val="0"/>
          <w:numId w:val="8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каково биологическое значение перекрестного опыления и самоопыления у растений?</w:t>
      </w:r>
    </w:p>
    <w:p w:rsidR="00544C8E" w:rsidRPr="00544C8E" w:rsidRDefault="00544C8E" w:rsidP="00544C8E">
      <w:pPr>
        <w:numPr>
          <w:ilvl w:val="0"/>
          <w:numId w:val="8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lastRenderedPageBreak/>
        <w:t>Чем покрыты плоды с поверхности?</w:t>
      </w:r>
    </w:p>
    <w:p w:rsidR="00544C8E" w:rsidRPr="00544C8E" w:rsidRDefault="00544C8E" w:rsidP="00544C8E">
      <w:pPr>
        <w:numPr>
          <w:ilvl w:val="0"/>
          <w:numId w:val="8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Значение околоплодника.</w:t>
      </w:r>
    </w:p>
    <w:p w:rsidR="00544C8E" w:rsidRPr="00544C8E" w:rsidRDefault="00544C8E" w:rsidP="00544C8E">
      <w:pPr>
        <w:numPr>
          <w:ilvl w:val="0"/>
          <w:numId w:val="8"/>
        </w:numPr>
        <w:spacing w:before="24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Биологические функции плодов и семян у растений.</w:t>
      </w: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Итог урока.</w:t>
      </w:r>
    </w:p>
    <w:p w:rsidR="00544C8E" w:rsidRPr="00544C8E" w:rsidRDefault="00544C8E" w:rsidP="00544C8E">
      <w:pPr>
        <w:spacing w:before="240"/>
        <w:ind w:left="720"/>
        <w:rPr>
          <w:rFonts w:ascii="Arial Narrow" w:hAnsi="Arial Narrow" w:cs="Arial"/>
          <w:color w:val="0000FF"/>
        </w:rPr>
      </w:pPr>
      <w:r w:rsidRPr="00544C8E">
        <w:rPr>
          <w:rFonts w:ascii="Arial Narrow" w:hAnsi="Arial Narrow" w:cs="Arial"/>
          <w:color w:val="0000FF"/>
        </w:rPr>
        <w:t>Домашнее задание: §24, записи в тетради, §25 выучить, повторить§§10,1316,18,20,23,24.</w:t>
      </w:r>
    </w:p>
    <w:p w:rsidR="00347F2A" w:rsidRPr="00544C8E" w:rsidRDefault="00347F2A">
      <w:pPr>
        <w:rPr>
          <w:rFonts w:ascii="Arial Narrow" w:hAnsi="Arial Narrow"/>
        </w:rPr>
      </w:pPr>
    </w:p>
    <w:sectPr w:rsidR="00347F2A" w:rsidRPr="00544C8E" w:rsidSect="003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DA0"/>
    <w:multiLevelType w:val="hybridMultilevel"/>
    <w:tmpl w:val="0F18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EAF"/>
    <w:multiLevelType w:val="hybridMultilevel"/>
    <w:tmpl w:val="63A67390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2A856176"/>
    <w:multiLevelType w:val="hybridMultilevel"/>
    <w:tmpl w:val="4EA470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87B04"/>
    <w:multiLevelType w:val="hybridMultilevel"/>
    <w:tmpl w:val="2642F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D03F4"/>
    <w:multiLevelType w:val="hybridMultilevel"/>
    <w:tmpl w:val="B52E4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3E167A"/>
    <w:multiLevelType w:val="hybridMultilevel"/>
    <w:tmpl w:val="B66E1F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7E1BDD"/>
    <w:multiLevelType w:val="hybridMultilevel"/>
    <w:tmpl w:val="319201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A33058"/>
    <w:multiLevelType w:val="hybridMultilevel"/>
    <w:tmpl w:val="2E72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424AA"/>
    <w:multiLevelType w:val="hybridMultilevel"/>
    <w:tmpl w:val="2F08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2142CC"/>
    <w:multiLevelType w:val="hybridMultilevel"/>
    <w:tmpl w:val="8AC660E4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7D50432E"/>
    <w:multiLevelType w:val="hybridMultilevel"/>
    <w:tmpl w:val="13F28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8E"/>
    <w:rsid w:val="00347F2A"/>
    <w:rsid w:val="00544C8E"/>
    <w:rsid w:val="00C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2015-03-02T13:37:00Z</dcterms:created>
  <dcterms:modified xsi:type="dcterms:W3CDTF">2015-03-02T13:43:00Z</dcterms:modified>
</cp:coreProperties>
</file>